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23DD7" w:rsidR="000B61D4" w:rsidP="000B61D4" w:rsidRDefault="000B61D4" w14:paraId="42b049d" w14:textId="42b049d">
      <w:pPr>
        <w15:collapsed w:val="false"/>
        <w:rPr>
          <w:rFonts w:ascii="Arial" w:hAnsi="Arial" w:cs="Arial"/>
        </w:rPr>
      </w:pPr>
      <w:bookmarkStart w:name="_GoBack" w:id="0"/>
      <w:bookmarkEnd w:id="0"/>
      <w:r w:rsidRPr="00D23DD7">
        <w:rPr>
          <w:rFonts w:ascii="Arial" w:hAnsi="Arial" w:cs="Arial"/>
        </w:rPr>
        <w:t>REPUBLIKA HRVATSKA</w:t>
      </w:r>
    </w:p>
    <w:p w:rsidRPr="00D23DD7" w:rsidR="000B61D4" w:rsidP="000B61D4" w:rsidRDefault="000B61D4">
      <w:pPr>
        <w:rPr>
          <w:rFonts w:ascii="Arial" w:hAnsi="Arial" w:cs="Arial"/>
        </w:rPr>
      </w:pPr>
      <w:r w:rsidRPr="00D23DD7">
        <w:rPr>
          <w:rFonts w:ascii="Arial" w:hAnsi="Arial" w:cs="Arial"/>
        </w:rPr>
        <w:t>TRGOVAČKI SUD U ZAGREBU</w:t>
      </w:r>
    </w:p>
    <w:p w:rsidRPr="00D23DD7" w:rsidR="000B61D4" w:rsidP="000B61D4" w:rsidRDefault="000B61D4">
      <w:pPr>
        <w:rPr>
          <w:rFonts w:ascii="Arial" w:hAnsi="Arial" w:cs="Arial"/>
        </w:rPr>
      </w:pPr>
      <w:r w:rsidRPr="00D23DD7">
        <w:rPr>
          <w:rFonts w:ascii="Arial" w:hAnsi="Arial" w:cs="Arial"/>
        </w:rPr>
        <w:t xml:space="preserve">Zagreb, Amruševa 2/II   </w:t>
      </w:r>
      <w:r w:rsidRPr="00D23DD7" w:rsidR="00EA2285">
        <w:rPr>
          <w:rFonts w:ascii="Arial" w:hAnsi="Arial" w:cs="Arial"/>
        </w:rPr>
        <w:t xml:space="preserve">                                                               </w:t>
      </w:r>
      <w:r w:rsidRPr="00D23DD7" w:rsidR="0078629E">
        <w:rPr>
          <w:rFonts w:ascii="Arial" w:hAnsi="Arial" w:cs="Arial"/>
        </w:rPr>
        <w:t xml:space="preserve"> </w:t>
      </w:r>
      <w:r w:rsidRPr="00D23DD7" w:rsidR="002A7B82">
        <w:rPr>
          <w:rFonts w:ascii="Arial" w:hAnsi="Arial" w:cs="Arial"/>
        </w:rPr>
        <w:t xml:space="preserve">    </w:t>
      </w:r>
      <w:r w:rsidRPr="00D23DD7" w:rsidR="002E7072">
        <w:rPr>
          <w:rFonts w:ascii="Arial" w:hAnsi="Arial" w:cs="Arial"/>
        </w:rPr>
        <w:t>46</w:t>
      </w:r>
      <w:r w:rsidRPr="00D23DD7" w:rsidR="006A5894">
        <w:rPr>
          <w:rFonts w:ascii="Arial" w:hAnsi="Arial" w:cs="Arial"/>
        </w:rPr>
        <w:t>. St-</w:t>
      </w:r>
      <w:r w:rsidRPr="00D23DD7" w:rsidR="00944CD4">
        <w:rPr>
          <w:rFonts w:ascii="Arial" w:hAnsi="Arial" w:cs="Arial"/>
        </w:rPr>
        <w:t>2692/2018</w:t>
      </w:r>
    </w:p>
    <w:p w:rsidRPr="00D23DD7" w:rsidR="000B61D4" w:rsidP="000B61D4" w:rsidRDefault="000B61D4">
      <w:pPr>
        <w:rPr>
          <w:rFonts w:ascii="Arial" w:hAnsi="Arial" w:cs="Arial"/>
        </w:rPr>
      </w:pPr>
    </w:p>
    <w:p w:rsidR="0092714E" w:rsidP="00EA2285" w:rsidRDefault="0092714E">
      <w:pPr>
        <w:jc w:val="center"/>
        <w:rPr>
          <w:rFonts w:ascii="Arial" w:hAnsi="Arial" w:cs="Arial"/>
        </w:rPr>
      </w:pPr>
    </w:p>
    <w:p w:rsidR="00FB3B86" w:rsidP="00EA2285" w:rsidRDefault="00FB3B86">
      <w:pPr>
        <w:jc w:val="center"/>
        <w:rPr>
          <w:rFonts w:ascii="Arial" w:hAnsi="Arial" w:cs="Arial"/>
        </w:rPr>
      </w:pPr>
    </w:p>
    <w:p w:rsidRPr="00D23DD7" w:rsidR="000B61D4" w:rsidP="00EA2285" w:rsidRDefault="000B61D4">
      <w:pPr>
        <w:jc w:val="center"/>
        <w:rPr>
          <w:rFonts w:ascii="Arial" w:hAnsi="Arial" w:cs="Arial"/>
        </w:rPr>
      </w:pPr>
      <w:r w:rsidRPr="00D23DD7">
        <w:rPr>
          <w:rFonts w:ascii="Arial" w:hAnsi="Arial" w:cs="Arial"/>
        </w:rPr>
        <w:t>Z A P I S N I K</w:t>
      </w:r>
    </w:p>
    <w:p w:rsidRPr="00D23DD7" w:rsidR="000B61D4" w:rsidP="00EA2285" w:rsidRDefault="00EA2285">
      <w:pPr>
        <w:jc w:val="center"/>
        <w:rPr>
          <w:rFonts w:ascii="Arial" w:hAnsi="Arial" w:cs="Arial"/>
        </w:rPr>
      </w:pPr>
      <w:r w:rsidRPr="00D23DD7">
        <w:rPr>
          <w:rFonts w:ascii="Arial" w:hAnsi="Arial" w:cs="Arial"/>
        </w:rPr>
        <w:t xml:space="preserve">SA </w:t>
      </w:r>
      <w:r w:rsidRPr="00D23DD7" w:rsidR="000B61D4">
        <w:rPr>
          <w:rFonts w:ascii="Arial" w:hAnsi="Arial" w:cs="Arial"/>
        </w:rPr>
        <w:t>SKUPŠTINE VJEROVNIKA</w:t>
      </w:r>
    </w:p>
    <w:p w:rsidRPr="00D23DD7" w:rsidR="000B61D4" w:rsidP="000B61D4" w:rsidRDefault="000B61D4">
      <w:pPr>
        <w:rPr>
          <w:rFonts w:ascii="Arial" w:hAnsi="Arial" w:cs="Arial"/>
        </w:rPr>
      </w:pPr>
    </w:p>
    <w:p w:rsidRPr="00D23DD7" w:rsidR="000B61D4" w:rsidP="00EA2285" w:rsidRDefault="00B32D57">
      <w:pPr>
        <w:jc w:val="both"/>
        <w:rPr>
          <w:rFonts w:ascii="Arial" w:hAnsi="Arial" w:cs="Arial"/>
          <w:lang w:val="pt-BR"/>
        </w:rPr>
      </w:pPr>
      <w:r w:rsidRPr="00D23DD7">
        <w:rPr>
          <w:rFonts w:ascii="Arial" w:hAnsi="Arial" w:cs="Arial"/>
        </w:rPr>
        <w:t>održane</w:t>
      </w:r>
      <w:r w:rsidRPr="00D23DD7" w:rsidR="006A5894">
        <w:rPr>
          <w:rFonts w:ascii="Arial" w:hAnsi="Arial" w:cs="Arial"/>
        </w:rPr>
        <w:t xml:space="preserve"> dana </w:t>
      </w:r>
      <w:r w:rsidRPr="00D23DD7" w:rsidR="00D23DD7">
        <w:rPr>
          <w:rFonts w:ascii="Arial" w:hAnsi="Arial" w:cs="Arial"/>
        </w:rPr>
        <w:t>26. siječnja 2023.</w:t>
      </w:r>
      <w:r w:rsidRPr="00D23DD7" w:rsidR="00EC4AB7">
        <w:rPr>
          <w:rFonts w:ascii="Arial" w:hAnsi="Arial" w:cs="Arial"/>
        </w:rPr>
        <w:t xml:space="preserve"> </w:t>
      </w:r>
      <w:r w:rsidRPr="00D23DD7" w:rsidR="00453DB1">
        <w:rPr>
          <w:rFonts w:ascii="Arial" w:hAnsi="Arial" w:cs="Arial"/>
        </w:rPr>
        <w:t xml:space="preserve">u </w:t>
      </w:r>
      <w:r w:rsidRPr="00D23DD7" w:rsidR="00D23DD7">
        <w:rPr>
          <w:rFonts w:ascii="Arial" w:hAnsi="Arial" w:cs="Arial"/>
        </w:rPr>
        <w:t>10,30</w:t>
      </w:r>
      <w:r w:rsidRPr="00D23DD7" w:rsidR="000B61D4">
        <w:rPr>
          <w:rFonts w:ascii="Arial" w:hAnsi="Arial" w:cs="Arial"/>
        </w:rPr>
        <w:t xml:space="preserve"> sati u Trgovačkom sudu </w:t>
      </w:r>
      <w:r w:rsidRPr="00D23DD7" w:rsidR="006A5894">
        <w:rPr>
          <w:rFonts w:ascii="Arial" w:hAnsi="Arial" w:cs="Arial"/>
        </w:rPr>
        <w:t xml:space="preserve">u Zagrebu, Petrinjska 8, </w:t>
      </w:r>
      <w:r w:rsidRPr="00D23DD7" w:rsidR="000B61D4">
        <w:rPr>
          <w:rFonts w:ascii="Arial" w:hAnsi="Arial" w:cs="Arial"/>
        </w:rPr>
        <w:t>u stečajnom p</w:t>
      </w:r>
      <w:r w:rsidRPr="00D23DD7">
        <w:rPr>
          <w:rFonts w:ascii="Arial" w:hAnsi="Arial" w:cs="Arial"/>
        </w:rPr>
        <w:t>ostupku</w:t>
      </w:r>
      <w:r w:rsidRPr="00D23DD7" w:rsidR="000B61D4">
        <w:rPr>
          <w:rFonts w:ascii="Arial" w:hAnsi="Arial" w:cs="Arial"/>
        </w:rPr>
        <w:t xml:space="preserve"> nad dužnikom </w:t>
      </w:r>
      <w:r w:rsidRPr="00D23DD7" w:rsidR="00944CD4">
        <w:rPr>
          <w:rFonts w:ascii="Arial" w:hAnsi="Arial" w:cs="Arial"/>
          <w:lang w:val="pt-BR"/>
        </w:rPr>
        <w:t>Stečajna masa iza HAD PROMET d.o.o. u stečaju, Zagreb, Petrinjska 28, OIB: 56985690389</w:t>
      </w:r>
    </w:p>
    <w:p w:rsidRPr="00D23DD7" w:rsidR="000B61D4" w:rsidP="000B61D4" w:rsidRDefault="000B61D4">
      <w:pPr>
        <w:rPr>
          <w:rFonts w:ascii="Arial" w:hAnsi="Arial" w:cs="Arial"/>
        </w:rPr>
      </w:pPr>
    </w:p>
    <w:p w:rsidR="00FB3B86" w:rsidP="000B61D4" w:rsidRDefault="00FB3B86">
      <w:pPr>
        <w:rPr>
          <w:rFonts w:ascii="Arial" w:hAnsi="Arial" w:cs="Arial"/>
        </w:rPr>
      </w:pPr>
    </w:p>
    <w:p w:rsidRPr="00D23DD7" w:rsidR="000B61D4" w:rsidP="000B61D4" w:rsidRDefault="000B61D4">
      <w:pPr>
        <w:rPr>
          <w:rFonts w:ascii="Arial" w:hAnsi="Arial" w:cs="Arial"/>
        </w:rPr>
      </w:pPr>
      <w:r w:rsidRPr="00D23DD7">
        <w:rPr>
          <w:rFonts w:ascii="Arial" w:hAnsi="Arial" w:cs="Arial"/>
        </w:rPr>
        <w:t>Nazočni od suda:</w:t>
      </w:r>
    </w:p>
    <w:p w:rsidRPr="00D23DD7" w:rsidR="000B61D4" w:rsidP="000B61D4" w:rsidRDefault="002E7072">
      <w:pPr>
        <w:rPr>
          <w:rFonts w:ascii="Arial" w:hAnsi="Arial" w:cs="Arial"/>
        </w:rPr>
      </w:pPr>
      <w:r w:rsidRPr="00D23DD7">
        <w:rPr>
          <w:rFonts w:ascii="Arial" w:hAnsi="Arial" w:cs="Arial"/>
        </w:rPr>
        <w:t>Maja Praljak</w:t>
      </w:r>
      <w:r w:rsidRPr="00D23DD7" w:rsidR="000B61D4">
        <w:rPr>
          <w:rFonts w:ascii="Arial" w:hAnsi="Arial" w:cs="Arial"/>
        </w:rPr>
        <w:t>, sudac</w:t>
      </w:r>
    </w:p>
    <w:p w:rsidRPr="00D23DD7" w:rsidR="000B61D4" w:rsidP="000B61D4" w:rsidRDefault="002E7072">
      <w:pPr>
        <w:rPr>
          <w:rFonts w:ascii="Arial" w:hAnsi="Arial" w:cs="Arial"/>
        </w:rPr>
      </w:pPr>
      <w:r w:rsidRPr="00D23DD7">
        <w:rPr>
          <w:rFonts w:ascii="Arial" w:hAnsi="Arial" w:cs="Arial"/>
        </w:rPr>
        <w:t>Nikolina Krunić</w:t>
      </w:r>
      <w:r w:rsidRPr="00D23DD7" w:rsidR="008C2D5A">
        <w:rPr>
          <w:rFonts w:ascii="Arial" w:hAnsi="Arial" w:cs="Arial"/>
        </w:rPr>
        <w:t>,</w:t>
      </w:r>
      <w:r w:rsidRPr="00D23DD7" w:rsidR="000B61D4">
        <w:rPr>
          <w:rFonts w:ascii="Arial" w:hAnsi="Arial" w:cs="Arial"/>
        </w:rPr>
        <w:t xml:space="preserve"> zapisničar</w:t>
      </w:r>
    </w:p>
    <w:p w:rsidRPr="00D23DD7" w:rsidR="00B32D57" w:rsidP="000B61D4" w:rsidRDefault="00B32D57">
      <w:pPr>
        <w:rPr>
          <w:rFonts w:ascii="Arial" w:hAnsi="Arial" w:cs="Arial"/>
        </w:rPr>
      </w:pPr>
    </w:p>
    <w:p w:rsidRPr="00D23DD7" w:rsidR="000B61D4" w:rsidP="000B61D4" w:rsidRDefault="007B094B">
      <w:pPr>
        <w:rPr>
          <w:rFonts w:ascii="Arial" w:hAnsi="Arial" w:cs="Arial"/>
        </w:rPr>
      </w:pPr>
      <w:r w:rsidRPr="00D23DD7">
        <w:rPr>
          <w:rFonts w:ascii="Arial" w:hAnsi="Arial" w:cs="Arial"/>
        </w:rPr>
        <w:t xml:space="preserve">Utvrđuje </w:t>
      </w:r>
      <w:r w:rsidRPr="00D23DD7" w:rsidR="00B32D57">
        <w:rPr>
          <w:rFonts w:ascii="Arial" w:hAnsi="Arial" w:cs="Arial"/>
        </w:rPr>
        <w:t>se da je p</w:t>
      </w:r>
      <w:r w:rsidRPr="00D23DD7" w:rsidR="00AD1AFF">
        <w:rPr>
          <w:rFonts w:ascii="Arial" w:hAnsi="Arial" w:cs="Arial"/>
        </w:rPr>
        <w:t>ristup</w:t>
      </w:r>
      <w:r w:rsidRPr="00D23DD7" w:rsidR="002A06B5">
        <w:rPr>
          <w:rFonts w:ascii="Arial" w:hAnsi="Arial" w:cs="Arial"/>
        </w:rPr>
        <w:t>io</w:t>
      </w:r>
      <w:r w:rsidRPr="00D23DD7" w:rsidR="005F133E">
        <w:rPr>
          <w:rFonts w:ascii="Arial" w:hAnsi="Arial" w:cs="Arial"/>
        </w:rPr>
        <w:t xml:space="preserve"> s</w:t>
      </w:r>
      <w:r w:rsidRPr="00D23DD7" w:rsidR="003205C3">
        <w:rPr>
          <w:rFonts w:ascii="Arial" w:hAnsi="Arial" w:cs="Arial"/>
        </w:rPr>
        <w:t>tečajn</w:t>
      </w:r>
      <w:r w:rsidRPr="00D23DD7" w:rsidR="002A06B5">
        <w:rPr>
          <w:rFonts w:ascii="Arial" w:hAnsi="Arial" w:cs="Arial"/>
        </w:rPr>
        <w:t>i</w:t>
      </w:r>
      <w:r w:rsidRPr="00D23DD7" w:rsidR="000B61D4">
        <w:rPr>
          <w:rFonts w:ascii="Arial" w:hAnsi="Arial" w:cs="Arial"/>
        </w:rPr>
        <w:t xml:space="preserve"> upravitelj </w:t>
      </w:r>
      <w:r w:rsidRPr="00D23DD7" w:rsidR="00944CD4">
        <w:rPr>
          <w:rFonts w:ascii="Arial" w:hAnsi="Arial" w:cs="Arial"/>
        </w:rPr>
        <w:t>Petra Gjurašić</w:t>
      </w:r>
    </w:p>
    <w:p w:rsidRPr="00D23DD7" w:rsidR="00EC4AB7" w:rsidP="000B61D4" w:rsidRDefault="00EC4AB7">
      <w:pPr>
        <w:rPr>
          <w:rFonts w:ascii="Arial" w:hAnsi="Arial" w:cs="Arial"/>
        </w:rPr>
      </w:pPr>
    </w:p>
    <w:p w:rsidRPr="0056700E" w:rsidR="000B61D4" w:rsidP="000B61D4" w:rsidRDefault="003205C3">
      <w:pPr>
        <w:rPr>
          <w:rFonts w:ascii="Arial" w:hAnsi="Arial" w:cs="Arial"/>
        </w:rPr>
      </w:pPr>
      <w:r w:rsidRPr="0056700E">
        <w:rPr>
          <w:rFonts w:ascii="Arial" w:hAnsi="Arial" w:cs="Arial"/>
        </w:rPr>
        <w:t xml:space="preserve">Započeto u </w:t>
      </w:r>
      <w:r w:rsidRPr="0056700E" w:rsidR="00D23DD7">
        <w:rPr>
          <w:rFonts w:ascii="Arial" w:hAnsi="Arial" w:cs="Arial"/>
        </w:rPr>
        <w:t>10,30</w:t>
      </w:r>
      <w:r w:rsidRPr="0056700E" w:rsidR="00EC4AB7">
        <w:rPr>
          <w:rFonts w:ascii="Arial" w:hAnsi="Arial" w:cs="Arial"/>
        </w:rPr>
        <w:t xml:space="preserve"> </w:t>
      </w:r>
      <w:r w:rsidRPr="0056700E" w:rsidR="000B61D4">
        <w:rPr>
          <w:rFonts w:ascii="Arial" w:hAnsi="Arial" w:cs="Arial"/>
        </w:rPr>
        <w:t>sati.</w:t>
      </w:r>
    </w:p>
    <w:p w:rsidRPr="0056700E" w:rsidR="000B61D4" w:rsidP="000B61D4" w:rsidRDefault="000B61D4">
      <w:pPr>
        <w:rPr>
          <w:rFonts w:ascii="Arial" w:hAnsi="Arial" w:cs="Arial"/>
        </w:rPr>
      </w:pPr>
    </w:p>
    <w:p w:rsidRPr="0056700E" w:rsidR="000B61D4" w:rsidP="000B61D4" w:rsidRDefault="000B61D4">
      <w:pPr>
        <w:rPr>
          <w:rFonts w:ascii="Arial" w:hAnsi="Arial" w:cs="Arial"/>
        </w:rPr>
      </w:pPr>
      <w:r w:rsidRPr="0056700E">
        <w:rPr>
          <w:rFonts w:ascii="Arial" w:hAnsi="Arial" w:cs="Arial"/>
        </w:rPr>
        <w:t>Ročište je javno.</w:t>
      </w:r>
    </w:p>
    <w:p w:rsidRPr="0056700E" w:rsidR="000B61D4" w:rsidP="000B61D4" w:rsidRDefault="000B61D4">
      <w:pPr>
        <w:rPr>
          <w:rFonts w:ascii="Arial" w:hAnsi="Arial" w:cs="Arial"/>
        </w:rPr>
      </w:pPr>
    </w:p>
    <w:p w:rsidRPr="0056700E" w:rsidR="00D23DD7" w:rsidP="000B61D4" w:rsidRDefault="000B61D4">
      <w:pPr>
        <w:rPr>
          <w:rFonts w:ascii="Arial" w:hAnsi="Arial" w:cs="Arial"/>
        </w:rPr>
      </w:pPr>
      <w:r w:rsidRPr="0056700E">
        <w:rPr>
          <w:rFonts w:ascii="Arial" w:hAnsi="Arial" w:cs="Arial"/>
        </w:rPr>
        <w:t>Utvrđuje se da</w:t>
      </w:r>
      <w:r w:rsidRPr="0056700E" w:rsidR="0056700E">
        <w:rPr>
          <w:rFonts w:ascii="Arial" w:hAnsi="Arial" w:cs="Arial"/>
        </w:rPr>
        <w:t xml:space="preserve"> je</w:t>
      </w:r>
      <w:r w:rsidRPr="0056700E" w:rsidR="00D23DD7">
        <w:rPr>
          <w:rFonts w:ascii="Arial" w:hAnsi="Arial" w:cs="Arial"/>
        </w:rPr>
        <w:t xml:space="preserve"> pristupio </w:t>
      </w:r>
      <w:r w:rsidRPr="0056700E" w:rsidR="00615976">
        <w:rPr>
          <w:rFonts w:ascii="Arial" w:hAnsi="Arial" w:cs="Arial"/>
        </w:rPr>
        <w:t xml:space="preserve">sljedeći </w:t>
      </w:r>
      <w:r w:rsidRPr="0056700E" w:rsidR="0056700E">
        <w:rPr>
          <w:rFonts w:ascii="Arial" w:hAnsi="Arial" w:cs="Arial"/>
        </w:rPr>
        <w:t>vjerovnik:</w:t>
      </w:r>
    </w:p>
    <w:p w:rsidRPr="00615976" w:rsidR="00944CD4" w:rsidP="00615976" w:rsidRDefault="00944CD4">
      <w:pPr>
        <w:pStyle w:val="Odlomakpopisa"/>
        <w:numPr>
          <w:ilvl w:val="0"/>
          <w:numId w:val="11"/>
        </w:numPr>
        <w:spacing w:after="200" w:line="276" w:lineRule="auto"/>
        <w:jc w:val="both"/>
        <w:rPr>
          <w:rFonts w:ascii="Arial" w:hAnsi="Arial" w:cs="Arial"/>
        </w:rPr>
      </w:pPr>
      <w:r w:rsidRPr="0056700E">
        <w:rPr>
          <w:rFonts w:ascii="Arial" w:hAnsi="Arial" w:cs="Arial"/>
        </w:rPr>
        <w:t>za Dubravku Hadžisejdić- Marko Horvat odvjetnik po punomoći u spisu</w:t>
      </w:r>
    </w:p>
    <w:p w:rsidRPr="002215E3" w:rsidR="000B61D4" w:rsidP="00774FEE" w:rsidRDefault="000B61D4">
      <w:pPr>
        <w:jc w:val="both"/>
        <w:rPr>
          <w:rFonts w:ascii="Arial" w:hAnsi="Arial" w:cs="Arial"/>
        </w:rPr>
      </w:pPr>
      <w:r w:rsidRPr="002215E3">
        <w:rPr>
          <w:rFonts w:ascii="Arial" w:hAnsi="Arial" w:cs="Arial"/>
        </w:rPr>
        <w:t xml:space="preserve">Utvrđuje se da </w:t>
      </w:r>
      <w:r w:rsidRPr="002215E3" w:rsidR="008C2D5A">
        <w:rPr>
          <w:rFonts w:ascii="Arial" w:hAnsi="Arial" w:cs="Arial"/>
        </w:rPr>
        <w:t xml:space="preserve">je </w:t>
      </w:r>
      <w:r w:rsidRPr="002215E3" w:rsidR="009E7FDA">
        <w:rPr>
          <w:rFonts w:ascii="Arial" w:hAnsi="Arial" w:cs="Arial"/>
        </w:rPr>
        <w:t>rješenje</w:t>
      </w:r>
      <w:r w:rsidRPr="002215E3" w:rsidR="008C2D5A">
        <w:rPr>
          <w:rFonts w:ascii="Arial" w:hAnsi="Arial" w:cs="Arial"/>
        </w:rPr>
        <w:t xml:space="preserve"> o održavanju današnje </w:t>
      </w:r>
      <w:r w:rsidRPr="002215E3">
        <w:rPr>
          <w:rFonts w:ascii="Arial" w:hAnsi="Arial" w:cs="Arial"/>
        </w:rPr>
        <w:t>skupštine vjerovnika objavlj</w:t>
      </w:r>
      <w:r w:rsidRPr="002215E3" w:rsidR="00C70F65">
        <w:rPr>
          <w:rFonts w:ascii="Arial" w:hAnsi="Arial" w:cs="Arial"/>
        </w:rPr>
        <w:t>e</w:t>
      </w:r>
      <w:r w:rsidRPr="002215E3" w:rsidR="007B094B">
        <w:rPr>
          <w:rFonts w:ascii="Arial" w:hAnsi="Arial" w:cs="Arial"/>
        </w:rPr>
        <w:t>n</w:t>
      </w:r>
      <w:r w:rsidRPr="002215E3" w:rsidR="009E7FDA">
        <w:rPr>
          <w:rFonts w:ascii="Arial" w:hAnsi="Arial" w:cs="Arial"/>
        </w:rPr>
        <w:t>o</w:t>
      </w:r>
      <w:r w:rsidRPr="002215E3" w:rsidR="007B094B">
        <w:rPr>
          <w:rFonts w:ascii="Arial" w:hAnsi="Arial" w:cs="Arial"/>
        </w:rPr>
        <w:t xml:space="preserve"> </w:t>
      </w:r>
      <w:r w:rsidRPr="002215E3" w:rsidR="009E7FDA">
        <w:rPr>
          <w:rFonts w:ascii="Arial" w:hAnsi="Arial" w:cs="Arial"/>
        </w:rPr>
        <w:t>na mrežnoj stranici e-oglasna ploča Trgovačkog suda u Zagrebu</w:t>
      </w:r>
      <w:r w:rsidRPr="002215E3" w:rsidR="00C70F65">
        <w:rPr>
          <w:rFonts w:ascii="Arial" w:hAnsi="Arial" w:cs="Arial"/>
        </w:rPr>
        <w:t xml:space="preserve"> od </w:t>
      </w:r>
      <w:r w:rsidRPr="002215E3" w:rsidR="002215E3">
        <w:rPr>
          <w:rFonts w:ascii="Arial" w:hAnsi="Arial" w:cs="Arial"/>
        </w:rPr>
        <w:t>8. prosinca 2022</w:t>
      </w:r>
      <w:r w:rsidRPr="002215E3" w:rsidR="00F31CF7">
        <w:rPr>
          <w:rFonts w:ascii="Arial" w:hAnsi="Arial" w:cs="Arial"/>
        </w:rPr>
        <w:t>.</w:t>
      </w:r>
    </w:p>
    <w:p w:rsidRPr="002215E3" w:rsidR="000B61D4" w:rsidP="000B61D4" w:rsidRDefault="000B61D4">
      <w:pPr>
        <w:rPr>
          <w:rFonts w:ascii="Arial" w:hAnsi="Arial" w:cs="Arial"/>
        </w:rPr>
      </w:pPr>
    </w:p>
    <w:p w:rsidR="000B61D4" w:rsidP="00774FEE" w:rsidRDefault="000B61D4">
      <w:pPr>
        <w:jc w:val="both"/>
        <w:rPr>
          <w:rFonts w:ascii="Arial" w:hAnsi="Arial" w:cs="Arial"/>
        </w:rPr>
      </w:pPr>
      <w:r w:rsidRPr="002215E3">
        <w:rPr>
          <w:rFonts w:ascii="Arial" w:hAnsi="Arial" w:cs="Arial"/>
        </w:rPr>
        <w:t xml:space="preserve">Utvrđuje se da je skupština vjerovnika sazvana na temelju čl. </w:t>
      </w:r>
      <w:r w:rsidRPr="002215E3" w:rsidR="003205C3">
        <w:rPr>
          <w:rFonts w:ascii="Arial" w:hAnsi="Arial" w:cs="Arial"/>
        </w:rPr>
        <w:t>103</w:t>
      </w:r>
      <w:r w:rsidRPr="002215E3">
        <w:rPr>
          <w:rFonts w:ascii="Arial" w:hAnsi="Arial" w:cs="Arial"/>
        </w:rPr>
        <w:t xml:space="preserve">. </w:t>
      </w:r>
      <w:r w:rsidRPr="002215E3" w:rsidR="003205C3">
        <w:rPr>
          <w:rFonts w:ascii="Arial" w:hAnsi="Arial" w:cs="Arial"/>
        </w:rPr>
        <w:t xml:space="preserve">st. </w:t>
      </w:r>
      <w:r w:rsidRPr="002215E3">
        <w:rPr>
          <w:rFonts w:ascii="Arial" w:hAnsi="Arial" w:cs="Arial"/>
        </w:rPr>
        <w:t xml:space="preserve">1.  Stečajnog </w:t>
      </w:r>
      <w:r w:rsidRPr="002215E3" w:rsidR="00774FEE">
        <w:rPr>
          <w:rFonts w:ascii="Arial" w:hAnsi="Arial" w:cs="Arial"/>
        </w:rPr>
        <w:t xml:space="preserve">zakona rješenjem ovog suda od </w:t>
      </w:r>
      <w:r w:rsidRPr="002215E3" w:rsidR="002215E3">
        <w:rPr>
          <w:rFonts w:ascii="Arial" w:hAnsi="Arial" w:cs="Arial"/>
        </w:rPr>
        <w:t>8. prosinca</w:t>
      </w:r>
      <w:r w:rsidRPr="002215E3" w:rsidR="00EC4AB7">
        <w:rPr>
          <w:rFonts w:ascii="Arial" w:hAnsi="Arial" w:cs="Arial"/>
        </w:rPr>
        <w:t xml:space="preserve"> 2022</w:t>
      </w:r>
      <w:r w:rsidRPr="002215E3" w:rsidR="001D3AEB">
        <w:rPr>
          <w:rFonts w:ascii="Arial" w:hAnsi="Arial" w:cs="Arial"/>
        </w:rPr>
        <w:t>.</w:t>
      </w:r>
      <w:r w:rsidRPr="002215E3">
        <w:rPr>
          <w:rFonts w:ascii="Arial" w:hAnsi="Arial" w:cs="Arial"/>
        </w:rPr>
        <w:t xml:space="preserve"> </w:t>
      </w:r>
    </w:p>
    <w:p w:rsidR="005C6F8C" w:rsidP="00774FEE" w:rsidRDefault="005C6F8C">
      <w:pPr>
        <w:jc w:val="both"/>
        <w:rPr>
          <w:rFonts w:ascii="Arial" w:hAnsi="Arial" w:cs="Arial"/>
        </w:rPr>
      </w:pPr>
    </w:p>
    <w:p w:rsidR="005C6F8C" w:rsidP="00774FEE" w:rsidRDefault="005C6F8C">
      <w:pPr>
        <w:jc w:val="both"/>
        <w:rPr>
          <w:rFonts w:ascii="Arial" w:hAnsi="Arial" w:cs="Arial"/>
        </w:rPr>
      </w:pPr>
      <w:r>
        <w:rPr>
          <w:rFonts w:ascii="Arial" w:hAnsi="Arial" w:cs="Arial"/>
        </w:rPr>
        <w:t xml:space="preserve">Utvrđuje se da je ovaj postupak pokrenut zahtjevom za provedbu skraćenog stečajnog postupka od 11. rujna 2015. godine, na temelju kojeg prijedlog je na temelju </w:t>
      </w:r>
      <w:r w:rsidR="00A8066B">
        <w:rPr>
          <w:rFonts w:ascii="Arial" w:hAnsi="Arial" w:cs="Arial"/>
        </w:rPr>
        <w:t>prove</w:t>
      </w:r>
      <w:r>
        <w:rPr>
          <w:rFonts w:ascii="Arial" w:hAnsi="Arial" w:cs="Arial"/>
        </w:rPr>
        <w:t>d</w:t>
      </w:r>
      <w:r w:rsidR="00A8066B">
        <w:rPr>
          <w:rFonts w:ascii="Arial" w:hAnsi="Arial" w:cs="Arial"/>
        </w:rPr>
        <w:t>e</w:t>
      </w:r>
      <w:r>
        <w:rPr>
          <w:rFonts w:ascii="Arial" w:hAnsi="Arial" w:cs="Arial"/>
        </w:rPr>
        <w:t xml:space="preserve">nog postupka sud 9. veljače 2016. godine donio rješenje o istovremenom otvaranju i zaključenju skraćenog stečajnog postupka </w:t>
      </w:r>
      <w:r w:rsidR="00A8066B">
        <w:rPr>
          <w:rFonts w:ascii="Arial" w:hAnsi="Arial" w:cs="Arial"/>
        </w:rPr>
        <w:t xml:space="preserve">a na temelju kojeg rješenja je dužnik brisan iz sudskog registra. </w:t>
      </w:r>
    </w:p>
    <w:p w:rsidR="00D75AC4" w:rsidP="00774FEE" w:rsidRDefault="00D75AC4">
      <w:pPr>
        <w:jc w:val="both"/>
        <w:rPr>
          <w:rFonts w:ascii="Arial" w:hAnsi="Arial" w:cs="Arial"/>
        </w:rPr>
      </w:pPr>
    </w:p>
    <w:p w:rsidR="00D75AC4" w:rsidP="00774FEE" w:rsidRDefault="00D75AC4">
      <w:pPr>
        <w:jc w:val="both"/>
        <w:rPr>
          <w:rFonts w:ascii="Arial" w:hAnsi="Arial" w:cs="Arial"/>
        </w:rPr>
      </w:pPr>
      <w:r>
        <w:rPr>
          <w:rFonts w:ascii="Arial" w:hAnsi="Arial" w:cs="Arial"/>
        </w:rPr>
        <w:t xml:space="preserve">Utvrđuje se da iz povijesnog izvatka iz sudskog registra a ispis kojeg čini privitak ovom zapisniku proizlazi da je </w:t>
      </w:r>
      <w:r w:rsidR="00590FC8">
        <w:rPr>
          <w:rFonts w:ascii="Arial" w:hAnsi="Arial" w:cs="Arial"/>
        </w:rPr>
        <w:t xml:space="preserve">kao jedini osnivač i član društva bila upisna Selma Lewis, Zagreb, II. Ravnice 26, OIB: 97361442506 koja je ujedno bila i osoba ovlaštena za zastupanje dužnika. </w:t>
      </w:r>
    </w:p>
    <w:p w:rsidR="00AA00C0" w:rsidP="00774FEE" w:rsidRDefault="00AA00C0">
      <w:pPr>
        <w:jc w:val="both"/>
        <w:rPr>
          <w:rFonts w:ascii="Arial" w:hAnsi="Arial" w:cs="Arial"/>
        </w:rPr>
      </w:pPr>
    </w:p>
    <w:p w:rsidR="00AA00C0" w:rsidP="00774FEE" w:rsidRDefault="00AA00C0">
      <w:pPr>
        <w:jc w:val="both"/>
        <w:rPr>
          <w:rFonts w:ascii="Arial" w:hAnsi="Arial" w:cs="Arial"/>
        </w:rPr>
      </w:pPr>
      <w:r>
        <w:rPr>
          <w:rFonts w:ascii="Arial" w:hAnsi="Arial" w:cs="Arial"/>
        </w:rPr>
        <w:t>Utvrđuje se da je Dubravka Hadžisejdić iz Zagreba II. Ravnice 26, OIB: 36117330270 dana 28. rujna 2018. predložila nastaviti ovaj postupak budući da je iza stečajnog dužnika pronađena imovina koja ulazi u steč</w:t>
      </w:r>
      <w:r w:rsidR="00B64215">
        <w:rPr>
          <w:rFonts w:ascii="Arial" w:hAnsi="Arial" w:cs="Arial"/>
        </w:rPr>
        <w:t>aj</w:t>
      </w:r>
      <w:r>
        <w:rPr>
          <w:rFonts w:ascii="Arial" w:hAnsi="Arial" w:cs="Arial"/>
        </w:rPr>
        <w:t>nu masu a riječ je o nekretninama  upisanim u zemljišne knjige OS Split, zk. odjela Supetar, zk. ul. br. 2527, k.o Supetar i to 6 suvlasnički dio</w:t>
      </w:r>
      <w:r w:rsidR="00F37FF8">
        <w:rPr>
          <w:rFonts w:ascii="Arial" w:hAnsi="Arial" w:cs="Arial"/>
        </w:rPr>
        <w:t>.</w:t>
      </w:r>
    </w:p>
    <w:p w:rsidR="00F37FF8" w:rsidP="00774FEE" w:rsidRDefault="00F37FF8">
      <w:pPr>
        <w:jc w:val="both"/>
        <w:rPr>
          <w:rFonts w:ascii="Arial" w:hAnsi="Arial" w:cs="Arial"/>
        </w:rPr>
      </w:pPr>
    </w:p>
    <w:p w:rsidR="00F37FF8" w:rsidP="00774FEE" w:rsidRDefault="00F37FF8">
      <w:pPr>
        <w:jc w:val="both"/>
        <w:rPr>
          <w:rFonts w:ascii="Arial" w:hAnsi="Arial" w:cs="Arial"/>
        </w:rPr>
      </w:pPr>
      <w:r>
        <w:rPr>
          <w:rFonts w:ascii="Arial" w:hAnsi="Arial" w:cs="Arial"/>
        </w:rPr>
        <w:lastRenderedPageBreak/>
        <w:t xml:space="preserve">Utvrđuje se da je rješenjem od 19. listopada 2018. nastavljen stečajni postupak nad dužnikom, a rješenje od 6. studenog 2018. određen je upis stečajne mase iza dužnika. </w:t>
      </w:r>
      <w:r w:rsidR="00B51F9B">
        <w:rPr>
          <w:rFonts w:ascii="Arial" w:hAnsi="Arial" w:cs="Arial"/>
        </w:rPr>
        <w:t>Rješenjem od 8. veljače 2019. Dušanka Ivančević razrješenje je dužnosti stečajnog upravitelja dok je metodom slučajnog odabira za stečajnu upraviteljicu imenovana Petra Gjurašić.</w:t>
      </w:r>
    </w:p>
    <w:p w:rsidR="001A7F7C" w:rsidP="00774FEE" w:rsidRDefault="001A7F7C">
      <w:pPr>
        <w:jc w:val="both"/>
        <w:rPr>
          <w:rFonts w:ascii="Arial" w:hAnsi="Arial" w:cs="Arial"/>
        </w:rPr>
      </w:pPr>
    </w:p>
    <w:p w:rsidR="001A7F7C" w:rsidP="00774FEE" w:rsidRDefault="001A7F7C">
      <w:pPr>
        <w:jc w:val="both"/>
        <w:rPr>
          <w:rFonts w:ascii="Arial" w:hAnsi="Arial" w:cs="Arial"/>
        </w:rPr>
      </w:pPr>
      <w:r>
        <w:rPr>
          <w:rFonts w:ascii="Arial" w:hAnsi="Arial" w:cs="Arial"/>
        </w:rPr>
        <w:t>Rješenjem od 21. veljače 2019. pozvani su</w:t>
      </w:r>
      <w:r w:rsidR="00AE71CC">
        <w:rPr>
          <w:rFonts w:ascii="Arial" w:hAnsi="Arial" w:cs="Arial"/>
        </w:rPr>
        <w:t xml:space="preserve"> vjerovnici na prijavu tražbina, te je nakon održanog ispitnog i izvještajnog ročišta dana 5. rujna doneseno rješenje o utvrđenim i osporenim tražbinama iz kojeg proizlazi da je jedini vjerovnik u ovo</w:t>
      </w:r>
      <w:r w:rsidR="000D3E5F">
        <w:rPr>
          <w:rFonts w:ascii="Arial" w:hAnsi="Arial" w:cs="Arial"/>
        </w:rPr>
        <w:t>m postupku Dubravka Hadžisejdić</w:t>
      </w:r>
      <w:r w:rsidR="00AE71CC">
        <w:rPr>
          <w:rFonts w:ascii="Arial" w:hAnsi="Arial" w:cs="Arial"/>
        </w:rPr>
        <w:t xml:space="preserve"> za iznos utvrđene tražbine 39.957,54 kn </w:t>
      </w:r>
      <w:r w:rsidR="00F72170">
        <w:rPr>
          <w:rFonts w:ascii="Arial" w:hAnsi="Arial" w:cs="Arial"/>
        </w:rPr>
        <w:t xml:space="preserve">(5.303,28 EUR-a) dok je ista upućena u parnicu protiv </w:t>
      </w:r>
      <w:r w:rsidR="00D916F8">
        <w:rPr>
          <w:rFonts w:ascii="Arial" w:hAnsi="Arial" w:cs="Arial"/>
        </w:rPr>
        <w:t>stečajnog</w:t>
      </w:r>
      <w:r w:rsidR="00F72170">
        <w:rPr>
          <w:rFonts w:ascii="Arial" w:hAnsi="Arial" w:cs="Arial"/>
        </w:rPr>
        <w:t xml:space="preserve"> dužnika radi utvrđenja osnovanom tražbine u osporenom iznosu od 2.993,96 kn (397,37 EUR-a)</w:t>
      </w:r>
    </w:p>
    <w:p w:rsidR="001A7F7C" w:rsidP="00774FEE" w:rsidRDefault="001A7F7C">
      <w:pPr>
        <w:jc w:val="both"/>
        <w:rPr>
          <w:rFonts w:ascii="Arial" w:hAnsi="Arial" w:cs="Arial"/>
        </w:rPr>
      </w:pPr>
    </w:p>
    <w:p w:rsidR="001A7F7C" w:rsidP="00774FEE" w:rsidRDefault="00867F61">
      <w:pPr>
        <w:jc w:val="both"/>
        <w:rPr>
          <w:rFonts w:ascii="Arial" w:hAnsi="Arial" w:cs="Arial"/>
        </w:rPr>
      </w:pPr>
      <w:r>
        <w:rPr>
          <w:rFonts w:ascii="Arial" w:hAnsi="Arial" w:cs="Arial"/>
        </w:rPr>
        <w:t xml:space="preserve">Iz izvješća stečajnog </w:t>
      </w:r>
      <w:r w:rsidR="00780E64">
        <w:rPr>
          <w:rFonts w:ascii="Arial" w:hAnsi="Arial" w:cs="Arial"/>
        </w:rPr>
        <w:t>upravitelja</w:t>
      </w:r>
      <w:r>
        <w:rPr>
          <w:rFonts w:ascii="Arial" w:hAnsi="Arial" w:cs="Arial"/>
        </w:rPr>
        <w:t xml:space="preserve"> od 19. ožujka 2019. (list 50-55 spisa) proizlazi da je dužnik vlasnik i teretnog automobila iz 1982., reg. oznake ZG376ZE kao i da je društvo kupilo nekretnine upisane kod OGS Zagreb, zk. odjel Zagreb, zk. ul. 17894 k.o. Grad Zagreb i to suvlasnički udio E2, E9, E10 I E11 te da do toga dana još nije bilo uknjiženo vlasništvo. </w:t>
      </w:r>
      <w:r w:rsidR="005830A1">
        <w:rPr>
          <w:rFonts w:ascii="Arial" w:hAnsi="Arial" w:cs="Arial"/>
        </w:rPr>
        <w:t xml:space="preserve">Podneskom od 24. svibnja 2019. stečajna upraviteljica obavijestila je sud da je ishodila uknjižbu pravna vlasništva na navedenim nekretninama. </w:t>
      </w:r>
    </w:p>
    <w:p w:rsidR="005830A1" w:rsidP="00774FEE" w:rsidRDefault="005830A1">
      <w:pPr>
        <w:jc w:val="both"/>
        <w:rPr>
          <w:rFonts w:ascii="Arial" w:hAnsi="Arial" w:cs="Arial"/>
        </w:rPr>
      </w:pPr>
    </w:p>
    <w:p w:rsidR="005830A1" w:rsidP="00774FEE" w:rsidRDefault="007F41E0">
      <w:pPr>
        <w:jc w:val="both"/>
        <w:rPr>
          <w:rFonts w:ascii="Arial" w:hAnsi="Arial" w:cs="Arial"/>
        </w:rPr>
      </w:pPr>
      <w:r>
        <w:rPr>
          <w:rFonts w:ascii="Arial" w:hAnsi="Arial" w:cs="Arial"/>
        </w:rPr>
        <w:t>Podneskom od 5. ožujka 2020. stečajna upraviteljica dostavila je sudu elaborat procjena vrijednosti svih nekretnina stečajnog dužnika (listovi 118-171 spisa).</w:t>
      </w:r>
    </w:p>
    <w:p w:rsidR="00D916F8" w:rsidP="00774FEE" w:rsidRDefault="00D916F8">
      <w:pPr>
        <w:jc w:val="both"/>
        <w:rPr>
          <w:rFonts w:ascii="Arial" w:hAnsi="Arial" w:cs="Arial"/>
        </w:rPr>
      </w:pPr>
    </w:p>
    <w:p w:rsidR="00D916F8" w:rsidP="00774FEE" w:rsidRDefault="00D916F8">
      <w:pPr>
        <w:jc w:val="both"/>
        <w:rPr>
          <w:rFonts w:ascii="Arial" w:hAnsi="Arial" w:cs="Arial"/>
        </w:rPr>
      </w:pPr>
      <w:r>
        <w:rPr>
          <w:rFonts w:ascii="Arial" w:hAnsi="Arial" w:cs="Arial"/>
        </w:rPr>
        <w:t xml:space="preserve">Na </w:t>
      </w:r>
      <w:r w:rsidR="000D3E5F">
        <w:rPr>
          <w:rFonts w:ascii="Arial" w:hAnsi="Arial" w:cs="Arial"/>
        </w:rPr>
        <w:t>skupštini</w:t>
      </w:r>
      <w:r>
        <w:rPr>
          <w:rFonts w:ascii="Arial" w:hAnsi="Arial" w:cs="Arial"/>
        </w:rPr>
        <w:t xml:space="preserve"> </w:t>
      </w:r>
      <w:r w:rsidR="000D3E5F">
        <w:rPr>
          <w:rFonts w:ascii="Arial" w:hAnsi="Arial" w:cs="Arial"/>
        </w:rPr>
        <w:t>vjerovnika</w:t>
      </w:r>
      <w:r>
        <w:rPr>
          <w:rFonts w:ascii="Arial" w:hAnsi="Arial" w:cs="Arial"/>
        </w:rPr>
        <w:t xml:space="preserve"> 24. lipnja 2020. ovlaštena je stečajna upraviteljica pristupiti unovčenju nekretnine stečajnog duž</w:t>
      </w:r>
      <w:r w:rsidR="008475AE">
        <w:rPr>
          <w:rFonts w:ascii="Arial" w:hAnsi="Arial" w:cs="Arial"/>
        </w:rPr>
        <w:t>nika u Supetru (list 184 spisa), dok je na skupštini vjerovnika održano 20. studenog 2020. skupština vjerovnika donijela odluku o nastavku prikupljanja ponuda za nekretnine u Supetru te je ovlas</w:t>
      </w:r>
      <w:r w:rsidR="00DC5BA3">
        <w:rPr>
          <w:rFonts w:ascii="Arial" w:hAnsi="Arial" w:cs="Arial"/>
        </w:rPr>
        <w:t>t</w:t>
      </w:r>
      <w:r w:rsidR="008475AE">
        <w:rPr>
          <w:rFonts w:ascii="Arial" w:hAnsi="Arial" w:cs="Arial"/>
        </w:rPr>
        <w:t>ila stečajnu upraviteljicu da pristupi i unovčenju svih nekretnina stečajnog dužnika u Zagrebu (list 228 spisa)</w:t>
      </w:r>
      <w:r w:rsidR="00133EC5">
        <w:rPr>
          <w:rFonts w:ascii="Arial" w:hAnsi="Arial" w:cs="Arial"/>
        </w:rPr>
        <w:t>.</w:t>
      </w:r>
    </w:p>
    <w:p w:rsidR="00DC5BA3" w:rsidP="00774FEE" w:rsidRDefault="00DC5BA3">
      <w:pPr>
        <w:jc w:val="both"/>
        <w:rPr>
          <w:rFonts w:ascii="Arial" w:hAnsi="Arial" w:cs="Arial"/>
        </w:rPr>
      </w:pPr>
    </w:p>
    <w:p w:rsidR="00DC5BA3" w:rsidP="00774FEE" w:rsidRDefault="00DC5BA3">
      <w:pPr>
        <w:jc w:val="both"/>
        <w:rPr>
          <w:rFonts w:ascii="Arial" w:hAnsi="Arial" w:cs="Arial"/>
        </w:rPr>
      </w:pPr>
      <w:r>
        <w:rPr>
          <w:rFonts w:ascii="Arial" w:hAnsi="Arial" w:cs="Arial"/>
        </w:rPr>
        <w:t xml:space="preserve">Tijekom </w:t>
      </w:r>
      <w:r w:rsidR="00384D68">
        <w:rPr>
          <w:rFonts w:ascii="Arial" w:hAnsi="Arial" w:cs="Arial"/>
        </w:rPr>
        <w:t>stečajnog</w:t>
      </w:r>
      <w:r>
        <w:rPr>
          <w:rFonts w:ascii="Arial" w:hAnsi="Arial" w:cs="Arial"/>
        </w:rPr>
        <w:t xml:space="preserve"> postupka </w:t>
      </w:r>
      <w:r w:rsidR="00384D68">
        <w:rPr>
          <w:rFonts w:ascii="Arial" w:hAnsi="Arial" w:cs="Arial"/>
        </w:rPr>
        <w:t>stečajni</w:t>
      </w:r>
      <w:r>
        <w:rPr>
          <w:rFonts w:ascii="Arial" w:hAnsi="Arial" w:cs="Arial"/>
        </w:rPr>
        <w:t xml:space="preserve"> upravitelj je podneskom od 25. siječnja 2021. a u skladu s rješenje ovog suda od 20. studenog 2020. dostavio obračun do tada nastalih troškova kao i projekciju predvidivih obveza i troškova (list 232-236 spisa).</w:t>
      </w:r>
    </w:p>
    <w:p w:rsidR="00384D68" w:rsidP="00774FEE" w:rsidRDefault="00384D68">
      <w:pPr>
        <w:jc w:val="both"/>
        <w:rPr>
          <w:rFonts w:ascii="Arial" w:hAnsi="Arial" w:cs="Arial"/>
        </w:rPr>
      </w:pPr>
    </w:p>
    <w:p w:rsidR="00384D68" w:rsidP="00774FEE" w:rsidRDefault="00CE0AA0">
      <w:pPr>
        <w:jc w:val="both"/>
        <w:rPr>
          <w:rFonts w:ascii="Arial" w:hAnsi="Arial" w:cs="Arial"/>
        </w:rPr>
      </w:pPr>
      <w:r>
        <w:rPr>
          <w:rFonts w:ascii="Arial" w:hAnsi="Arial" w:cs="Arial"/>
        </w:rPr>
        <w:t>Podneskom od 6. rujna 2021. stečajna upraviteljica obavijestila je sud da je za nekretninu u Supetru pristigla jedna ponuda koju je dostav</w:t>
      </w:r>
      <w:r w:rsidR="000B7577">
        <w:rPr>
          <w:rFonts w:ascii="Arial" w:hAnsi="Arial" w:cs="Arial"/>
        </w:rPr>
        <w:t xml:space="preserve">ila u spis (list 243-252 spisa), te je u izvješću od 29. studenog 2021. obavijestila sud da je ta nekretnina unovčena. </w:t>
      </w:r>
    </w:p>
    <w:p w:rsidR="00CE0AA0" w:rsidP="00774FEE" w:rsidRDefault="00CE0AA0">
      <w:pPr>
        <w:jc w:val="both"/>
        <w:rPr>
          <w:rFonts w:ascii="Arial" w:hAnsi="Arial" w:cs="Arial"/>
        </w:rPr>
      </w:pPr>
    </w:p>
    <w:p w:rsidR="00CE0AA0" w:rsidP="00774FEE" w:rsidRDefault="008B2480">
      <w:pPr>
        <w:jc w:val="both"/>
        <w:rPr>
          <w:rFonts w:ascii="Arial" w:hAnsi="Arial" w:cs="Arial"/>
        </w:rPr>
      </w:pPr>
      <w:r>
        <w:rPr>
          <w:rFonts w:ascii="Arial" w:hAnsi="Arial" w:cs="Arial"/>
        </w:rPr>
        <w:t>Rješenje od 16. rujna 2021. pozvani su vjerovnici nižih isplatnih r</w:t>
      </w:r>
      <w:r w:rsidR="000B7577">
        <w:rPr>
          <w:rFonts w:ascii="Arial" w:hAnsi="Arial" w:cs="Arial"/>
        </w:rPr>
        <w:t xml:space="preserve">edova prijaviti svoje tražbine, te je nakon održanog ispitnog i izvještajnog ročišta </w:t>
      </w:r>
      <w:r w:rsidR="0030137B">
        <w:rPr>
          <w:rFonts w:ascii="Arial" w:hAnsi="Arial" w:cs="Arial"/>
        </w:rPr>
        <w:t xml:space="preserve">dana 15. prosinca 2021. doneseno rješenje o utvrđenim tražbinama nižih isplatnih redova te je kao jedini vjerovnik i </w:t>
      </w:r>
      <w:r w:rsidR="00100724">
        <w:rPr>
          <w:rFonts w:ascii="Arial" w:hAnsi="Arial" w:cs="Arial"/>
        </w:rPr>
        <w:t>ovdje</w:t>
      </w:r>
      <w:r w:rsidR="0030137B">
        <w:rPr>
          <w:rFonts w:ascii="Arial" w:hAnsi="Arial" w:cs="Arial"/>
        </w:rPr>
        <w:t xml:space="preserve"> utvrđena Dubravka Hadžis</w:t>
      </w:r>
      <w:r w:rsidR="00100724">
        <w:rPr>
          <w:rFonts w:ascii="Arial" w:hAnsi="Arial" w:cs="Arial"/>
        </w:rPr>
        <w:t>ejdić</w:t>
      </w:r>
      <w:r w:rsidR="0030137B">
        <w:rPr>
          <w:rFonts w:ascii="Arial" w:hAnsi="Arial" w:cs="Arial"/>
        </w:rPr>
        <w:t xml:space="preserve"> za iznos od 78.810,00 kn (10.459,88 EUR-a list 338 spisa)</w:t>
      </w:r>
      <w:r w:rsidR="00100724">
        <w:rPr>
          <w:rFonts w:ascii="Arial" w:hAnsi="Arial" w:cs="Arial"/>
        </w:rPr>
        <w:t>.</w:t>
      </w:r>
    </w:p>
    <w:p w:rsidR="00100724" w:rsidP="00774FEE" w:rsidRDefault="00100724">
      <w:pPr>
        <w:jc w:val="both"/>
        <w:rPr>
          <w:rFonts w:ascii="Arial" w:hAnsi="Arial" w:cs="Arial"/>
        </w:rPr>
      </w:pPr>
    </w:p>
    <w:p w:rsidR="00100724" w:rsidP="00774FEE" w:rsidRDefault="00133EC5">
      <w:pPr>
        <w:jc w:val="both"/>
        <w:rPr>
          <w:rFonts w:ascii="Arial" w:hAnsi="Arial" w:cs="Arial"/>
        </w:rPr>
      </w:pPr>
      <w:r>
        <w:rPr>
          <w:rFonts w:ascii="Arial" w:hAnsi="Arial" w:cs="Arial"/>
        </w:rPr>
        <w:t>Na ispitnom i izvještajnom ročištu 15. prosinca 2021. stečajna upraviteljica je rekla da je za nekretninu u Zagrebu objavila 5 oglasna međutim se nitko nije javio, pa je predložila smanjenja za po 10% pri svakoj slijedećoj objavi oglasa, sa čime se pun. jedinog vjerovnika nije suglasio nego je predložio da se ta nekretnina preda osnivaču jer smatra da je do sadašnjim unovčenjem uprihod</w:t>
      </w:r>
      <w:r w:rsidR="00B75F2C">
        <w:rPr>
          <w:rFonts w:ascii="Arial" w:hAnsi="Arial" w:cs="Arial"/>
        </w:rPr>
        <w:t>ovan</w:t>
      </w:r>
      <w:r>
        <w:rPr>
          <w:rFonts w:ascii="Arial" w:hAnsi="Arial" w:cs="Arial"/>
        </w:rPr>
        <w:t xml:space="preserve"> dovoljan iznos novca za podmirenje </w:t>
      </w:r>
      <w:r w:rsidR="00B75F2C">
        <w:rPr>
          <w:rFonts w:ascii="Arial" w:hAnsi="Arial" w:cs="Arial"/>
        </w:rPr>
        <w:t>troškova</w:t>
      </w:r>
      <w:r>
        <w:rPr>
          <w:rFonts w:ascii="Arial" w:hAnsi="Arial" w:cs="Arial"/>
        </w:rPr>
        <w:t xml:space="preserve"> i za namirenje vjerovnika (list 328-333 spisa)</w:t>
      </w:r>
      <w:r w:rsidR="00B75F2C">
        <w:rPr>
          <w:rFonts w:ascii="Arial" w:hAnsi="Arial" w:cs="Arial"/>
        </w:rPr>
        <w:t>.</w:t>
      </w:r>
    </w:p>
    <w:p w:rsidR="00B75F2C" w:rsidP="00774FEE" w:rsidRDefault="00B75F2C">
      <w:pPr>
        <w:jc w:val="both"/>
        <w:rPr>
          <w:rFonts w:ascii="Arial" w:hAnsi="Arial" w:cs="Arial"/>
        </w:rPr>
      </w:pPr>
    </w:p>
    <w:p w:rsidR="00B75F2C" w:rsidP="00774FEE" w:rsidRDefault="008D04C1">
      <w:pPr>
        <w:jc w:val="both"/>
        <w:rPr>
          <w:rFonts w:ascii="Arial" w:hAnsi="Arial" w:cs="Arial"/>
        </w:rPr>
      </w:pPr>
      <w:r>
        <w:rPr>
          <w:rFonts w:ascii="Arial" w:hAnsi="Arial" w:cs="Arial"/>
        </w:rPr>
        <w:t xml:space="preserve">Iz izvješća </w:t>
      </w:r>
      <w:r w:rsidR="004856CB">
        <w:rPr>
          <w:rFonts w:ascii="Arial" w:hAnsi="Arial" w:cs="Arial"/>
        </w:rPr>
        <w:t>stečajnog</w:t>
      </w:r>
      <w:r>
        <w:rPr>
          <w:rFonts w:ascii="Arial" w:hAnsi="Arial" w:cs="Arial"/>
        </w:rPr>
        <w:t xml:space="preserve"> upravitelj od 27. listopada 2022. proizlazi da je stanje na računu dužnika 397.075,58 kn (</w:t>
      </w:r>
      <w:r w:rsidR="00446CF8">
        <w:rPr>
          <w:rFonts w:ascii="Arial" w:hAnsi="Arial" w:cs="Arial"/>
        </w:rPr>
        <w:t xml:space="preserve">52.700,99 EUR-a), a na današnji dan upraviteljica navodi da je stanje na računu: </w:t>
      </w:r>
      <w:r w:rsidR="005168C8">
        <w:rPr>
          <w:rFonts w:ascii="Arial" w:hAnsi="Arial" w:cs="Arial"/>
        </w:rPr>
        <w:t>52.657,16 EUR.</w:t>
      </w:r>
    </w:p>
    <w:p w:rsidR="004856CB" w:rsidP="00774FEE" w:rsidRDefault="004856CB">
      <w:pPr>
        <w:jc w:val="both"/>
        <w:rPr>
          <w:rFonts w:ascii="Arial" w:hAnsi="Arial" w:cs="Arial"/>
        </w:rPr>
      </w:pPr>
    </w:p>
    <w:p w:rsidR="004B78E3" w:rsidP="00774FEE" w:rsidRDefault="009C4152">
      <w:pPr>
        <w:jc w:val="both"/>
        <w:rPr>
          <w:rFonts w:ascii="Arial" w:hAnsi="Arial" w:cs="Arial"/>
        </w:rPr>
      </w:pPr>
      <w:r>
        <w:rPr>
          <w:rFonts w:ascii="Arial" w:hAnsi="Arial" w:cs="Arial"/>
        </w:rPr>
        <w:t xml:space="preserve">Podneskom od 22. prosinca 2022. vjerovnik je dostavio sudu uplatnice koje glase na jedinog vjerovnika u ovom postupku odnose se na plaćanje KN,NUV i čistoće Zagrebačkom holdingu za mjesece od siječnja do zaključno studenog 2022. kao i dokaze o tome da su ti računi podmireni </w:t>
      </w:r>
      <w:r w:rsidR="006B667C">
        <w:rPr>
          <w:rFonts w:ascii="Arial" w:hAnsi="Arial" w:cs="Arial"/>
        </w:rPr>
        <w:t>a iz tih računa proizlazi da se naknade odnose na "pro</w:t>
      </w:r>
      <w:r w:rsidR="00185BF6">
        <w:rPr>
          <w:rFonts w:ascii="Arial" w:hAnsi="Arial" w:cs="Arial"/>
        </w:rPr>
        <w:t>stor na adresi II. Ravnice 26" (listovi 378-391 spisa).</w:t>
      </w:r>
      <w:r w:rsidR="004B78E3">
        <w:rPr>
          <w:rFonts w:ascii="Arial" w:hAnsi="Arial" w:cs="Arial"/>
        </w:rPr>
        <w:t xml:space="preserve"> Podnesku prileže računi i HEP Elektre d.o.o. za razdoblje od 1. ožujka do 31. kolovoza 2022.</w:t>
      </w:r>
      <w:r w:rsidR="009A0E5F">
        <w:rPr>
          <w:rFonts w:ascii="Arial" w:hAnsi="Arial" w:cs="Arial"/>
        </w:rPr>
        <w:t xml:space="preserve"> za ulicu i kućni broj Ravnice II. 26</w:t>
      </w:r>
      <w:r w:rsidR="00B22BBC">
        <w:rPr>
          <w:rFonts w:ascii="Arial" w:hAnsi="Arial" w:cs="Arial"/>
        </w:rPr>
        <w:t xml:space="preserve"> (listovi 302-395 spisa) </w:t>
      </w:r>
      <w:r w:rsidR="004B78E3">
        <w:rPr>
          <w:rFonts w:ascii="Arial" w:hAnsi="Arial" w:cs="Arial"/>
        </w:rPr>
        <w:t xml:space="preserve"> </w:t>
      </w:r>
      <w:r w:rsidR="009A0E5F">
        <w:rPr>
          <w:rFonts w:ascii="Arial" w:hAnsi="Arial" w:cs="Arial"/>
        </w:rPr>
        <w:t>te Gradske plinare Zagreb za razdoblje od 1. travnje do 30. lipnja 2022. za obračun mjernog mjesta II. Ravnice 26/pr</w:t>
      </w:r>
      <w:r w:rsidR="00B22BBC">
        <w:rPr>
          <w:rFonts w:ascii="Arial" w:hAnsi="Arial" w:cs="Arial"/>
        </w:rPr>
        <w:t xml:space="preserve">, kao i obavijest o storno računa i računi Vodoopskrbe i odvodnje d.o.o. za razdoblje od 23. ožujka 2020. do 25. veljače 2021. </w:t>
      </w:r>
      <w:r w:rsidR="00916289">
        <w:rPr>
          <w:rFonts w:ascii="Arial" w:hAnsi="Arial" w:cs="Arial"/>
        </w:rPr>
        <w:t xml:space="preserve"> za adres</w:t>
      </w:r>
      <w:r w:rsidR="00CA7951">
        <w:rPr>
          <w:rFonts w:ascii="Arial" w:hAnsi="Arial" w:cs="Arial"/>
        </w:rPr>
        <w:t xml:space="preserve">u mjernog mjesta II. Ravnice 26. na kojoj je i adresi je prijavljeno prebivalište i osnivača i jedinog vjerovnika u ovom postupku, iz tih uplatnica proizlazi da je riječ o nekretninama u vlasništvu stečajnog dužnika. </w:t>
      </w:r>
    </w:p>
    <w:p w:rsidR="00613EF1" w:rsidP="00774FEE" w:rsidRDefault="00613EF1">
      <w:pPr>
        <w:jc w:val="both"/>
        <w:rPr>
          <w:rFonts w:ascii="Arial" w:hAnsi="Arial" w:cs="Arial"/>
        </w:rPr>
      </w:pPr>
    </w:p>
    <w:p w:rsidR="005C6F8C" w:rsidP="00774FEE" w:rsidRDefault="00613EF1">
      <w:pPr>
        <w:jc w:val="both"/>
        <w:rPr>
          <w:rFonts w:ascii="Arial" w:hAnsi="Arial" w:cs="Arial"/>
        </w:rPr>
      </w:pPr>
      <w:r>
        <w:rPr>
          <w:rFonts w:ascii="Arial" w:hAnsi="Arial" w:cs="Arial"/>
        </w:rPr>
        <w:t xml:space="preserve">Budući da je pun. vjerovnika obrazloženim podneskom od 24. siječnja 2023. predložio odgodu današnje skupštine, sud je rješenjem od 25. siječnja 2023. pozvao jedinog vjerovnika u ovom postupku </w:t>
      </w:r>
      <w:r w:rsidRPr="00613EF1">
        <w:rPr>
          <w:rFonts w:ascii="Arial" w:hAnsi="Arial" w:cs="Arial"/>
        </w:rPr>
        <w:t xml:space="preserve">odmah dostaviti dokaze o navodima iz </w:t>
      </w:r>
      <w:r>
        <w:rPr>
          <w:rFonts w:ascii="Arial" w:hAnsi="Arial" w:cs="Arial"/>
        </w:rPr>
        <w:t xml:space="preserve">tog </w:t>
      </w:r>
      <w:r w:rsidRPr="00613EF1">
        <w:rPr>
          <w:rFonts w:ascii="Arial" w:hAnsi="Arial" w:cs="Arial"/>
        </w:rPr>
        <w:t xml:space="preserve"> podneska od odnosno dokaze: da se dulje vrijeme nalazi u Sjedinjenim američkim državama; da posjeduje identifikacijsku ispravu kojoj je (nedugo) istekao rok valjanosti;</w:t>
      </w:r>
      <w:r w:rsidR="00FC0F3D">
        <w:rPr>
          <w:rFonts w:ascii="Arial" w:hAnsi="Arial" w:cs="Arial"/>
        </w:rPr>
        <w:t xml:space="preserve"> </w:t>
      </w:r>
      <w:r w:rsidRPr="00613EF1">
        <w:rPr>
          <w:rFonts w:ascii="Arial" w:hAnsi="Arial" w:cs="Arial"/>
        </w:rPr>
        <w:t>da je od strane diplomatsko-konzularnog tijela Republike Hrvatske u Sjedinjenim američkim državama upućena podnijeti zahtjev za izdavanje novih identifikacijskih isprava, kao i o tome da je takav zahtjev podnijela.</w:t>
      </w:r>
      <w:r w:rsidR="00FC0F3D">
        <w:rPr>
          <w:rFonts w:ascii="Arial" w:hAnsi="Arial" w:cs="Arial"/>
        </w:rPr>
        <w:t xml:space="preserve"> Navedeno stoga što prije svega Selma Leweis nije vjerovnik u ovom postupku niti čini </w:t>
      </w:r>
      <w:r w:rsidR="000F75D7">
        <w:rPr>
          <w:rFonts w:ascii="Arial" w:hAnsi="Arial" w:cs="Arial"/>
        </w:rPr>
        <w:t>skupštinu</w:t>
      </w:r>
      <w:r w:rsidR="00FC0F3D">
        <w:rPr>
          <w:rFonts w:ascii="Arial" w:hAnsi="Arial" w:cs="Arial"/>
        </w:rPr>
        <w:t xml:space="preserve"> u ovo</w:t>
      </w:r>
      <w:r w:rsidR="000F75D7">
        <w:rPr>
          <w:rFonts w:ascii="Arial" w:hAnsi="Arial" w:cs="Arial"/>
        </w:rPr>
        <w:t>m postupku niti ima pravo glasa. Osim toga  iz uvida u podatke jedinstvenog</w:t>
      </w:r>
      <w:r w:rsidR="00FC0F3D">
        <w:rPr>
          <w:rFonts w:ascii="Arial" w:hAnsi="Arial" w:cs="Arial"/>
        </w:rPr>
        <w:t xml:space="preserve"> registra osoba RH pri MUP-u proizlazi da </w:t>
      </w:r>
      <w:r w:rsidR="000F75D7">
        <w:rPr>
          <w:rFonts w:ascii="Arial" w:hAnsi="Arial" w:cs="Arial"/>
        </w:rPr>
        <w:t xml:space="preserve">ista ima i dalje aktivno prijavljeno prebivalište na adresi II. Ravnice 26, bez naznake o tome da bi joj boravište bilo gdje drugdje. </w:t>
      </w:r>
    </w:p>
    <w:p w:rsidRPr="002215E3" w:rsidR="00F64148" w:rsidP="00F64148" w:rsidRDefault="00F64148">
      <w:pPr>
        <w:jc w:val="both"/>
        <w:rPr>
          <w:rFonts w:ascii="Arial" w:hAnsi="Arial" w:cs="Arial"/>
        </w:rPr>
      </w:pPr>
    </w:p>
    <w:p w:rsidRPr="002215E3" w:rsidR="00F64148" w:rsidP="00F64148" w:rsidRDefault="00F64148">
      <w:pPr>
        <w:jc w:val="both"/>
        <w:rPr>
          <w:rFonts w:ascii="Arial" w:hAnsi="Arial" w:cs="Arial"/>
        </w:rPr>
      </w:pPr>
      <w:r w:rsidRPr="002215E3">
        <w:rPr>
          <w:rFonts w:ascii="Arial" w:hAnsi="Arial" w:cs="Arial"/>
        </w:rPr>
        <w:t>Pravo sudjelovanja na skupštini vjerovnika imaju svi vjerovnici s pravom odvojenog namirenja, svi stečajni vjerovnici, vjerovnici stečajne mase, stečajni upravitelj.</w:t>
      </w:r>
    </w:p>
    <w:p w:rsidRPr="002215E3" w:rsidR="00F64148" w:rsidP="00F64148" w:rsidRDefault="00F64148">
      <w:pPr>
        <w:jc w:val="both"/>
        <w:rPr>
          <w:rFonts w:ascii="Arial" w:hAnsi="Arial" w:cs="Arial"/>
        </w:rPr>
      </w:pPr>
    </w:p>
    <w:p w:rsidRPr="002215E3" w:rsidR="00F64148" w:rsidP="00F64148" w:rsidRDefault="00F64148">
      <w:pPr>
        <w:jc w:val="both"/>
        <w:rPr>
          <w:rFonts w:ascii="Arial" w:hAnsi="Arial" w:cs="Arial"/>
        </w:rPr>
      </w:pPr>
      <w:r w:rsidRPr="002215E3">
        <w:rPr>
          <w:rFonts w:ascii="Arial" w:hAnsi="Arial" w:cs="Arial"/>
        </w:rPr>
        <w:t xml:space="preserve">Sudac upoznaje vjerovnika da se radi održavanja reda na današnjem ročištu sudionicima mogu izricati kazne propisane odredbama čl. 318. ZPP-a u vezi s čl. 10. SZ-a. </w:t>
      </w:r>
    </w:p>
    <w:p w:rsidRPr="002215E3" w:rsidR="000B61D4" w:rsidP="000B61D4" w:rsidRDefault="000B61D4">
      <w:pPr>
        <w:rPr>
          <w:rFonts w:ascii="Arial" w:hAnsi="Arial" w:cs="Arial"/>
        </w:rPr>
      </w:pPr>
    </w:p>
    <w:p w:rsidRPr="002215E3" w:rsidR="000B61D4" w:rsidP="00BB3BC6" w:rsidRDefault="00B32D57">
      <w:pPr>
        <w:jc w:val="both"/>
        <w:rPr>
          <w:rFonts w:ascii="Arial" w:hAnsi="Arial" w:cs="Arial"/>
        </w:rPr>
      </w:pPr>
      <w:r w:rsidRPr="002215E3">
        <w:rPr>
          <w:rFonts w:ascii="Arial" w:hAnsi="Arial" w:cs="Arial"/>
        </w:rPr>
        <w:t>S</w:t>
      </w:r>
      <w:r w:rsidRPr="002215E3" w:rsidR="000B61D4">
        <w:rPr>
          <w:rFonts w:ascii="Arial" w:hAnsi="Arial" w:cs="Arial"/>
        </w:rPr>
        <w:t>udac otvara raspravu i objavljuje da je dnevni red današnje skupštine v</w:t>
      </w:r>
      <w:r w:rsidRPr="002215E3" w:rsidR="00774FEE">
        <w:rPr>
          <w:rFonts w:ascii="Arial" w:hAnsi="Arial" w:cs="Arial"/>
        </w:rPr>
        <w:t xml:space="preserve">jerovnika određen rješenjem od </w:t>
      </w:r>
      <w:r w:rsidRPr="002215E3" w:rsidR="002215E3">
        <w:rPr>
          <w:rFonts w:ascii="Arial" w:hAnsi="Arial" w:cs="Arial"/>
        </w:rPr>
        <w:t>8. prosinca</w:t>
      </w:r>
      <w:r w:rsidRPr="002215E3" w:rsidR="00EC4AB7">
        <w:rPr>
          <w:rFonts w:ascii="Arial" w:hAnsi="Arial" w:cs="Arial"/>
        </w:rPr>
        <w:t xml:space="preserve"> 2022</w:t>
      </w:r>
      <w:r w:rsidRPr="002215E3" w:rsidR="001D3AEB">
        <w:rPr>
          <w:rFonts w:ascii="Arial" w:hAnsi="Arial" w:cs="Arial"/>
        </w:rPr>
        <w:t>.</w:t>
      </w:r>
      <w:r w:rsidRPr="002215E3" w:rsidR="000B61D4">
        <w:rPr>
          <w:rFonts w:ascii="Arial" w:hAnsi="Arial" w:cs="Arial"/>
        </w:rPr>
        <w:t xml:space="preserve"> i to: </w:t>
      </w:r>
    </w:p>
    <w:p w:rsidR="002215E3" w:rsidP="002215E3" w:rsidRDefault="002215E3">
      <w:pPr>
        <w:pStyle w:val="Default"/>
        <w:numPr>
          <w:ilvl w:val="0"/>
          <w:numId w:val="15"/>
        </w:numPr>
        <w:spacing w:after="27"/>
        <w:jc w:val="both"/>
      </w:pPr>
      <w:r w:rsidRPr="002856BE">
        <w:t>Izviješće stečajne upraviteljice o dosadašnjem tijeku stečajnog postupka i stanju stečajne mase.</w:t>
      </w:r>
    </w:p>
    <w:p w:rsidRPr="002856BE" w:rsidR="0092714E" w:rsidP="0092714E" w:rsidRDefault="0092714E">
      <w:pPr>
        <w:pStyle w:val="Default"/>
        <w:spacing w:after="27"/>
        <w:ind w:left="720"/>
        <w:jc w:val="both"/>
      </w:pPr>
    </w:p>
    <w:p w:rsidR="002215E3" w:rsidP="002215E3" w:rsidRDefault="002215E3">
      <w:pPr>
        <w:pStyle w:val="Default"/>
        <w:numPr>
          <w:ilvl w:val="0"/>
          <w:numId w:val="15"/>
        </w:numPr>
        <w:spacing w:after="27"/>
        <w:jc w:val="both"/>
      </w:pPr>
      <w:r w:rsidRPr="002856BE">
        <w:t>Donošenje odluke o raspolaganju imovinom stečajnog dužnika</w:t>
      </w:r>
      <w:r>
        <w:t xml:space="preserve">: </w:t>
      </w:r>
    </w:p>
    <w:p w:rsidR="002215E3" w:rsidP="002215E3" w:rsidRDefault="002215E3">
      <w:pPr>
        <w:pStyle w:val="Odlomakpopisa"/>
        <w:rPr>
          <w:rFonts w:ascii="Arial" w:hAnsi="Arial" w:cs="Arial"/>
        </w:rPr>
      </w:pPr>
    </w:p>
    <w:p w:rsidR="002215E3" w:rsidP="002215E3" w:rsidRDefault="002215E3">
      <w:pPr>
        <w:pStyle w:val="Default"/>
        <w:numPr>
          <w:ilvl w:val="0"/>
          <w:numId w:val="16"/>
        </w:numPr>
        <w:spacing w:after="27"/>
        <w:jc w:val="both"/>
      </w:pPr>
      <w:r>
        <w:t>na način da se ovlasti s</w:t>
      </w:r>
      <w:r w:rsidRPr="00FE3658">
        <w:t xml:space="preserve">tečajna upraviteljica pristupiti unovčenju nekretnina stečajnog dužnika označenih kao zkčbr. 7352/82, oznake zemljišta KUĆA  BROJ 26 I DVORIŠTE, II RAVNICE, ukupne površine 350 m2, ZK uložak 17894, K.O. Grad Zagreb, upisana kod Općinskog građanskog suda u Zagrebu, Zemljišnoknjižni odjel • 2. Suvlasnički dio: 137/1000 (E-2); 1. stan </w:t>
      </w:r>
      <w:r w:rsidRPr="00FE3658">
        <w:lastRenderedPageBreak/>
        <w:t>oznake "B" u prizemlju, površine 79,77 čm, u planu posebnih dijelova označen narančastom bojom • 9. Suvlasnički dio: 4/1000 (E-9); 1. spremište oznake "2" u podrumu, površine 2,19 čm, u planu posebnih dijelova označeno tirkiz bojom • 10. Suvlasnički dio: 4/1000 (E-10);  1. spremište oznake "3" u podrumu, površine 2,19 čm, u planu posebnih dijelova označeno sivom bojom • 11. Suvlasnički dio: 27/1000 (E-11);  1. garaža oznake "1" u podrumu, površine 15,74 čm, u planu posebnih dijelova označena ljubičastom bojom pri čemu će se naveden nekretnine prodavati kao cjelina za početnu ukupnu tržišnu vrijednost u iznosu od 1.134.00,00 kn uvećano za PDV. Ukoliko nekretnine ne budu unovčene prilikom prvog oglašavanja, ovlašćuje se stečajna upraviteljica nastavi s unovčenjem nekretnina, pri čemu će se prilikom svakog slijedećeg oglašavanja cijena smanjivati za po 10%.</w:t>
      </w:r>
    </w:p>
    <w:p w:rsidR="002215E3" w:rsidP="002215E3" w:rsidRDefault="002215E3">
      <w:pPr>
        <w:pStyle w:val="Default"/>
        <w:spacing w:after="27"/>
        <w:ind w:left="1080"/>
        <w:jc w:val="both"/>
      </w:pPr>
    </w:p>
    <w:p w:rsidRPr="002215E3" w:rsidR="002215E3" w:rsidP="002215E3" w:rsidRDefault="002215E3">
      <w:pPr>
        <w:pStyle w:val="Default"/>
        <w:numPr>
          <w:ilvl w:val="0"/>
          <w:numId w:val="16"/>
        </w:numPr>
        <w:spacing w:after="27"/>
        <w:jc w:val="both"/>
      </w:pPr>
      <w:r>
        <w:t xml:space="preserve">podmirivanjem cjelokupnih troškova ovog postupka, kao i poreznih obveza </w:t>
      </w:r>
      <w:r w:rsidRPr="002215E3">
        <w:t>koje će nastati za stečajnu masu od strane ranijeg osnivača društva, sve kako bi se stečajna upraviteljica ovlastila prenijeti imovinu stečajnog dužnika na osnivača.</w:t>
      </w:r>
    </w:p>
    <w:p w:rsidRPr="002215E3" w:rsidR="00DD287A" w:rsidP="00DD287A" w:rsidRDefault="00DD287A">
      <w:pPr>
        <w:rPr>
          <w:rFonts w:ascii="Arial" w:hAnsi="Arial" w:cs="Arial"/>
        </w:rPr>
      </w:pPr>
    </w:p>
    <w:p w:rsidRPr="00CF139C" w:rsidR="00DD287A" w:rsidP="00DD287A" w:rsidRDefault="00DD287A">
      <w:pPr>
        <w:jc w:val="both"/>
        <w:rPr>
          <w:rFonts w:ascii="Arial" w:hAnsi="Arial" w:cs="Arial"/>
        </w:rPr>
      </w:pPr>
      <w:r w:rsidRPr="002215E3">
        <w:rPr>
          <w:rFonts w:ascii="Arial" w:hAnsi="Arial" w:cs="Arial"/>
        </w:rPr>
        <w:t xml:space="preserve">Sudac objavljuje da se određeni dnevni red može dopuniti, a po pravilima koja vrijede </w:t>
      </w:r>
      <w:r w:rsidRPr="00CF139C">
        <w:rPr>
          <w:rFonts w:ascii="Arial" w:hAnsi="Arial" w:cs="Arial"/>
        </w:rPr>
        <w:t>za donošenje odluka na skupštini vjerovnika.</w:t>
      </w:r>
    </w:p>
    <w:p w:rsidRPr="00CF139C" w:rsidR="00DD287A" w:rsidP="00DD287A" w:rsidRDefault="00DD287A">
      <w:pPr>
        <w:jc w:val="both"/>
        <w:rPr>
          <w:rFonts w:ascii="Arial" w:hAnsi="Arial" w:cs="Arial"/>
        </w:rPr>
      </w:pPr>
    </w:p>
    <w:p w:rsidRPr="00CF139C" w:rsidR="00DD287A" w:rsidP="00DD287A" w:rsidRDefault="00DD287A">
      <w:pPr>
        <w:jc w:val="both"/>
        <w:rPr>
          <w:rFonts w:ascii="Arial" w:hAnsi="Arial" w:cs="Arial"/>
        </w:rPr>
      </w:pPr>
      <w:r w:rsidRPr="00CF139C">
        <w:rPr>
          <w:rFonts w:ascii="Arial" w:hAnsi="Arial" w:cs="Arial"/>
        </w:rPr>
        <w:t>Pravo sudjelovanja na skupštini vjerovnika imaju svi vjerovnici s pravom odvojenog namirenja, svi stečajni vjerovnici, vjerovnici stečajne mase, stečajni upravitelj.</w:t>
      </w:r>
    </w:p>
    <w:p w:rsidRPr="00CF139C" w:rsidR="00DD287A" w:rsidP="00DD287A" w:rsidRDefault="00DD287A">
      <w:pPr>
        <w:jc w:val="both"/>
        <w:rPr>
          <w:rFonts w:ascii="Arial" w:hAnsi="Arial" w:cs="Arial"/>
        </w:rPr>
      </w:pPr>
    </w:p>
    <w:p w:rsidRPr="00CF139C" w:rsidR="00DD287A" w:rsidP="00DD287A" w:rsidRDefault="00DD287A">
      <w:pPr>
        <w:jc w:val="both"/>
        <w:rPr>
          <w:rFonts w:ascii="Arial" w:hAnsi="Arial" w:cs="Arial"/>
        </w:rPr>
      </w:pPr>
      <w:r w:rsidRPr="00CF139C">
        <w:rPr>
          <w:rFonts w:ascii="Arial" w:hAnsi="Arial" w:cs="Arial"/>
        </w:rPr>
        <w:t>Ročište je javno.</w:t>
      </w:r>
    </w:p>
    <w:p w:rsidRPr="00CF139C" w:rsidR="00DD287A" w:rsidP="00DD287A" w:rsidRDefault="00DD287A">
      <w:pPr>
        <w:jc w:val="both"/>
        <w:rPr>
          <w:rFonts w:ascii="Arial" w:hAnsi="Arial" w:cs="Arial"/>
        </w:rPr>
      </w:pPr>
    </w:p>
    <w:p w:rsidRPr="00CF139C" w:rsidR="00DD287A" w:rsidP="00DD287A" w:rsidRDefault="00DD287A">
      <w:pPr>
        <w:jc w:val="both"/>
        <w:rPr>
          <w:rFonts w:ascii="Arial" w:hAnsi="Arial" w:cs="Arial"/>
        </w:rPr>
      </w:pPr>
      <w:r w:rsidRPr="00CF139C">
        <w:rPr>
          <w:rFonts w:ascii="Arial" w:hAnsi="Arial" w:cs="Arial"/>
        </w:rPr>
        <w:t xml:space="preserve">Sudac upoznaje vjerovnika da se radi održavanja reda na današnjem ročištu sudionicima mogu izricati kazne propisane odredbama čl. 318. ZPP-a u vezi s čl. 10. SZ-a. </w:t>
      </w:r>
    </w:p>
    <w:p w:rsidRPr="00CF139C" w:rsidR="00DD287A" w:rsidP="00DD287A" w:rsidRDefault="00DD287A">
      <w:pPr>
        <w:jc w:val="both"/>
        <w:rPr>
          <w:rFonts w:ascii="Arial" w:hAnsi="Arial" w:cs="Arial"/>
        </w:rPr>
      </w:pPr>
    </w:p>
    <w:p w:rsidRPr="00CF139C" w:rsidR="00DD287A" w:rsidP="00DD287A" w:rsidRDefault="00DD287A">
      <w:pPr>
        <w:jc w:val="both"/>
        <w:rPr>
          <w:rFonts w:ascii="Arial" w:hAnsi="Arial" w:cs="Arial"/>
        </w:rPr>
      </w:pPr>
      <w:r w:rsidRPr="00CF139C">
        <w:rPr>
          <w:rFonts w:ascii="Arial" w:hAnsi="Arial" w:cs="Arial"/>
        </w:rPr>
        <w:t xml:space="preserve">Poziva se stečajni upravitelji podnijeti izvješće o tijeku stečajnog postupka i stanju stečajne mase. Isto tako se poziva stečajni upravitelj izvijestiti skupštinu o prijedlozima odluka. </w:t>
      </w:r>
    </w:p>
    <w:p w:rsidRPr="00CF139C" w:rsidR="00EC4AB7" w:rsidP="00DD287A" w:rsidRDefault="00EC4AB7">
      <w:pPr>
        <w:jc w:val="both"/>
        <w:rPr>
          <w:rFonts w:ascii="Arial" w:hAnsi="Arial" w:cs="Arial"/>
        </w:rPr>
      </w:pPr>
    </w:p>
    <w:p w:rsidRPr="00CF139C" w:rsidR="00DD287A" w:rsidP="00DD287A" w:rsidRDefault="00DD287A">
      <w:pPr>
        <w:jc w:val="both"/>
        <w:rPr>
          <w:rFonts w:ascii="Arial" w:hAnsi="Arial" w:cs="Arial"/>
        </w:rPr>
      </w:pPr>
      <w:r w:rsidRPr="00CF139C">
        <w:rPr>
          <w:rFonts w:ascii="Arial" w:hAnsi="Arial" w:cs="Arial"/>
        </w:rPr>
        <w:t xml:space="preserve">Sudac upoznaje nazočne da prema čl. 38.d st. 1. Stečajnog zakona pravo glasa imaju vjerovnici čije tražbine je priznao stečajni upravitelj, a nije osporio koji od vjerovnika s pravom glasa. Vjerovnici nižih isplatnih redova nemaju pravo glasa. </w:t>
      </w:r>
    </w:p>
    <w:p w:rsidRPr="00CF139C" w:rsidR="00DD287A" w:rsidP="00DD287A" w:rsidRDefault="00DD287A">
      <w:pPr>
        <w:rPr>
          <w:rFonts w:ascii="Arial" w:hAnsi="Arial" w:cs="Arial"/>
        </w:rPr>
      </w:pPr>
    </w:p>
    <w:p w:rsidRPr="00CF139C" w:rsidR="00DD287A" w:rsidP="00DD287A" w:rsidRDefault="00DD287A">
      <w:pPr>
        <w:jc w:val="both"/>
        <w:rPr>
          <w:rFonts w:ascii="Arial" w:hAnsi="Arial" w:cs="Arial"/>
        </w:rPr>
      </w:pPr>
      <w:r w:rsidRPr="00CF139C">
        <w:rPr>
          <w:rFonts w:ascii="Arial" w:hAnsi="Arial" w:cs="Arial"/>
        </w:rPr>
        <w:t>Smatrat će se da vjerovnik ima pravo glasa iako je njegova tražbina osporena ako postojanje svoje tražbine dokazuje ovršnom ispravom ili ako je njegova tražbina osigurana razlučnim pravom upisanim u zemljišnoj ili kojoj drugoj javnoj knjizi, osim ako dužnik javnom ili javno ovjerovljenom ispravom ne dokaž</w:t>
      </w:r>
      <w:r w:rsidRPr="00CF139C" w:rsidR="00FC5E6E">
        <w:rPr>
          <w:rFonts w:ascii="Arial" w:hAnsi="Arial" w:cs="Arial"/>
        </w:rPr>
        <w:t>e prestanak postojanja tražbine (čl. 38.d st. 2.).</w:t>
      </w:r>
    </w:p>
    <w:p w:rsidRPr="00CF139C" w:rsidR="00DD287A" w:rsidP="00DD287A" w:rsidRDefault="00DD287A">
      <w:pPr>
        <w:jc w:val="both"/>
        <w:rPr>
          <w:rFonts w:ascii="Arial" w:hAnsi="Arial" w:cs="Arial"/>
        </w:rPr>
      </w:pPr>
    </w:p>
    <w:p w:rsidRPr="00CF139C" w:rsidR="00DD287A" w:rsidP="00DD287A" w:rsidRDefault="00DD287A">
      <w:pPr>
        <w:jc w:val="both"/>
        <w:rPr>
          <w:rFonts w:ascii="Arial" w:hAnsi="Arial" w:cs="Arial"/>
        </w:rPr>
      </w:pPr>
      <w:r w:rsidRPr="00CF139C">
        <w:rPr>
          <w:rFonts w:ascii="Arial" w:hAnsi="Arial" w:cs="Arial"/>
        </w:rPr>
        <w:t>Vjerovnicima osporenih tražbina priznat će se pravo glasa ako se na današnjoj skupštini vjerovnika stečajni upravitelj i nazočni vjerovnici s pravom glasa tako sporazumiju. Ako se sporazum ne može postići, o tome odlučuje stečajni sudac. (čl. 38.d st. 3.).</w:t>
      </w:r>
    </w:p>
    <w:p w:rsidRPr="00980B13" w:rsidR="00DD287A" w:rsidP="00DD287A" w:rsidRDefault="00DD287A">
      <w:pPr>
        <w:jc w:val="both"/>
        <w:rPr>
          <w:rFonts w:ascii="Arial" w:hAnsi="Arial" w:cs="Arial"/>
          <w:highlight w:val="yellow"/>
        </w:rPr>
      </w:pPr>
    </w:p>
    <w:p w:rsidRPr="00CF139C" w:rsidR="00DD287A" w:rsidP="00DD287A" w:rsidRDefault="00DD287A">
      <w:pPr>
        <w:jc w:val="both"/>
        <w:rPr>
          <w:rFonts w:ascii="Arial" w:hAnsi="Arial" w:cs="Arial"/>
        </w:rPr>
      </w:pPr>
      <w:r w:rsidRPr="00CF139C">
        <w:rPr>
          <w:rFonts w:ascii="Arial" w:hAnsi="Arial" w:cs="Arial"/>
        </w:rPr>
        <w:lastRenderedPageBreak/>
        <w:t>Na današnjoj skupštini vjerovnika odluka je donesena ako zbroj tražbina vjerovnika koji su glasovali za neku odluku, iznosi više od zbroja tražbina vjerovnika koji su glasovali protiv te odluke. Za razlučne vjerovnike kojima dužnik ne duguje osobno, prilikom utvrđivanja prava glasa, umjesto iznosa tražbina uzet će se u obzir vrijednost razlučnog prava (čl. 38.c SZ-a).</w:t>
      </w:r>
    </w:p>
    <w:p w:rsidRPr="00CF139C" w:rsidR="00055A8F" w:rsidP="00DD287A" w:rsidRDefault="00055A8F">
      <w:pPr>
        <w:jc w:val="both"/>
        <w:rPr>
          <w:rFonts w:ascii="Arial" w:hAnsi="Arial" w:cs="Arial"/>
        </w:rPr>
      </w:pPr>
    </w:p>
    <w:p w:rsidR="00DD287A" w:rsidP="00DD287A" w:rsidRDefault="00CF139C">
      <w:pPr>
        <w:jc w:val="both"/>
        <w:rPr>
          <w:rFonts w:ascii="Arial" w:hAnsi="Arial" w:cs="Arial"/>
        </w:rPr>
      </w:pPr>
      <w:r w:rsidRPr="00CF139C">
        <w:rPr>
          <w:rFonts w:ascii="Arial" w:hAnsi="Arial" w:cs="Arial"/>
        </w:rPr>
        <w:t>Stečajna upraviteljica navodi da je račune koje je navela u svojoj projekciji dostavila ma</w:t>
      </w:r>
      <w:r>
        <w:rPr>
          <w:rFonts w:ascii="Arial" w:hAnsi="Arial" w:cs="Arial"/>
        </w:rPr>
        <w:t xml:space="preserve">ilom punomoćniku vjerovnika, te navodi da to nisu računi dostavljeni uz podnesak od 22. prosinca 2022. odnosno da spisu ne prileži dokaz o tome da bi računi iz projekciji bili uredno podmireni. </w:t>
      </w:r>
    </w:p>
    <w:p w:rsidR="00CF139C" w:rsidP="00DD287A" w:rsidRDefault="00CF139C">
      <w:pPr>
        <w:jc w:val="both"/>
        <w:rPr>
          <w:rFonts w:ascii="Arial" w:hAnsi="Arial" w:cs="Arial"/>
        </w:rPr>
      </w:pPr>
    </w:p>
    <w:p w:rsidR="000D01CF" w:rsidP="00DD287A" w:rsidRDefault="00757D7F">
      <w:pPr>
        <w:jc w:val="both"/>
        <w:rPr>
          <w:rFonts w:ascii="Arial" w:hAnsi="Arial" w:cs="Arial"/>
        </w:rPr>
      </w:pPr>
      <w:r>
        <w:rPr>
          <w:rFonts w:ascii="Arial" w:hAnsi="Arial" w:cs="Arial"/>
        </w:rPr>
        <w:t xml:space="preserve">Pun. vjerovnika </w:t>
      </w:r>
      <w:r w:rsidR="003B31CF">
        <w:rPr>
          <w:rFonts w:ascii="Arial" w:hAnsi="Arial" w:cs="Arial"/>
        </w:rPr>
        <w:t>navodi da mu je stečajna upraviteljica dostavila</w:t>
      </w:r>
      <w:r w:rsidR="00860026">
        <w:rPr>
          <w:rFonts w:ascii="Arial" w:hAnsi="Arial" w:cs="Arial"/>
        </w:rPr>
        <w:t xml:space="preserve"> račune iz projekcije mailom od 23. siječnja 2023. te je upravo iz računa koja mu je stečajna </w:t>
      </w:r>
      <w:r w:rsidR="000557DC">
        <w:rPr>
          <w:rFonts w:ascii="Arial" w:hAnsi="Arial" w:cs="Arial"/>
        </w:rPr>
        <w:t>upraviteljica</w:t>
      </w:r>
      <w:r w:rsidR="00860026">
        <w:rPr>
          <w:rFonts w:ascii="Arial" w:hAnsi="Arial" w:cs="Arial"/>
        </w:rPr>
        <w:t xml:space="preserve"> dostavila po navođenje broj</w:t>
      </w:r>
      <w:r w:rsidR="000557DC">
        <w:rPr>
          <w:rFonts w:ascii="Arial" w:hAnsi="Arial" w:cs="Arial"/>
        </w:rPr>
        <w:t>a</w:t>
      </w:r>
      <w:r w:rsidR="00860026">
        <w:rPr>
          <w:rFonts w:ascii="Arial" w:hAnsi="Arial" w:cs="Arial"/>
        </w:rPr>
        <w:t xml:space="preserve"> sistemskog objekta razvidno da je riječ o istim objektima za koje je stečajni vjerovnik već plaćao </w:t>
      </w:r>
      <w:r w:rsidR="000557DC">
        <w:rPr>
          <w:rFonts w:ascii="Arial" w:hAnsi="Arial" w:cs="Arial"/>
        </w:rPr>
        <w:t>režijske</w:t>
      </w:r>
      <w:r w:rsidR="00860026">
        <w:rPr>
          <w:rFonts w:ascii="Arial" w:hAnsi="Arial" w:cs="Arial"/>
        </w:rPr>
        <w:t xml:space="preserve"> troškove u skladu s </w:t>
      </w:r>
      <w:r w:rsidR="000557DC">
        <w:rPr>
          <w:rFonts w:ascii="Arial" w:hAnsi="Arial" w:cs="Arial"/>
        </w:rPr>
        <w:t xml:space="preserve">prethodno dostavljenim uplatnicama. Dakle, riječ je o računima koje se izdaju upravo za nekretnine u Zagrebu, koje su u vlasništvu stečajnog dužnika. </w:t>
      </w:r>
    </w:p>
    <w:p w:rsidR="000D01CF" w:rsidP="00DD287A" w:rsidRDefault="000D01CF">
      <w:pPr>
        <w:jc w:val="both"/>
        <w:rPr>
          <w:rFonts w:ascii="Arial" w:hAnsi="Arial" w:cs="Arial"/>
        </w:rPr>
      </w:pPr>
    </w:p>
    <w:p w:rsidR="00F749E3" w:rsidP="00DD287A" w:rsidRDefault="00F749E3">
      <w:pPr>
        <w:jc w:val="both"/>
        <w:rPr>
          <w:rFonts w:ascii="Arial" w:hAnsi="Arial" w:cs="Arial"/>
        </w:rPr>
      </w:pPr>
    </w:p>
    <w:p w:rsidR="00F749E3" w:rsidP="00DD287A" w:rsidRDefault="00F749E3">
      <w:pPr>
        <w:jc w:val="both"/>
        <w:rPr>
          <w:rFonts w:ascii="Arial" w:hAnsi="Arial" w:cs="Arial"/>
        </w:rPr>
      </w:pPr>
    </w:p>
    <w:p w:rsidR="000D01CF" w:rsidP="00DD287A" w:rsidRDefault="000D01CF">
      <w:pPr>
        <w:jc w:val="both"/>
        <w:rPr>
          <w:rFonts w:ascii="Arial" w:hAnsi="Arial" w:cs="Arial"/>
        </w:rPr>
      </w:pPr>
      <w:r>
        <w:rPr>
          <w:rFonts w:ascii="Arial" w:hAnsi="Arial" w:cs="Arial"/>
        </w:rPr>
        <w:t>Utvrđuje se da navedeni e mail ne prileži spisu.</w:t>
      </w:r>
    </w:p>
    <w:p w:rsidR="000D01CF" w:rsidP="00DD287A" w:rsidRDefault="000D01CF">
      <w:pPr>
        <w:jc w:val="both"/>
        <w:rPr>
          <w:rFonts w:ascii="Arial" w:hAnsi="Arial" w:cs="Arial"/>
        </w:rPr>
      </w:pPr>
    </w:p>
    <w:p w:rsidR="0092714E" w:rsidP="00DD287A" w:rsidRDefault="0092714E">
      <w:pPr>
        <w:jc w:val="both"/>
        <w:rPr>
          <w:rFonts w:ascii="Arial" w:hAnsi="Arial" w:cs="Arial"/>
        </w:rPr>
      </w:pPr>
    </w:p>
    <w:p w:rsidR="00F749E3" w:rsidP="00DD287A" w:rsidRDefault="00F749E3">
      <w:pPr>
        <w:jc w:val="both"/>
        <w:rPr>
          <w:rFonts w:ascii="Arial" w:hAnsi="Arial" w:cs="Arial"/>
        </w:rPr>
      </w:pPr>
    </w:p>
    <w:p w:rsidR="000D01CF" w:rsidP="00DD287A" w:rsidRDefault="000D01CF">
      <w:pPr>
        <w:jc w:val="both"/>
        <w:rPr>
          <w:rFonts w:ascii="Arial" w:hAnsi="Arial" w:cs="Arial"/>
        </w:rPr>
      </w:pPr>
      <w:r>
        <w:rPr>
          <w:rFonts w:ascii="Arial" w:hAnsi="Arial" w:cs="Arial"/>
        </w:rPr>
        <w:t>Sud donosi</w:t>
      </w:r>
    </w:p>
    <w:p w:rsidR="000D01CF" w:rsidP="00DD287A" w:rsidRDefault="000D01C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rješenje</w:t>
      </w:r>
    </w:p>
    <w:p w:rsidR="000D01CF" w:rsidP="00DD287A" w:rsidRDefault="000D01CF">
      <w:pPr>
        <w:jc w:val="both"/>
        <w:rPr>
          <w:rFonts w:ascii="Arial" w:hAnsi="Arial" w:cs="Arial"/>
        </w:rPr>
      </w:pPr>
    </w:p>
    <w:p w:rsidR="00CF139C" w:rsidP="00DD287A" w:rsidRDefault="000D01CF">
      <w:pPr>
        <w:jc w:val="both"/>
        <w:rPr>
          <w:rFonts w:ascii="Arial" w:hAnsi="Arial" w:cs="Arial"/>
        </w:rPr>
      </w:pPr>
      <w:r>
        <w:rPr>
          <w:rFonts w:ascii="Arial" w:hAnsi="Arial" w:cs="Arial"/>
        </w:rPr>
        <w:t xml:space="preserve">Poziva se stečajna upraviteljica u roku od 3 dana očitovati se o tome jesu li računima i potvrdama o plaćanjima koje je stečajni vjerovnik 22. prosinca 2022. dostavio u spis podmireni režijski troškovi obveznih plaćanja kojih je stečajni dužnik a za nekretnine koje čine stečajnu masu i nalaze u Zagrebu. </w:t>
      </w:r>
      <w:r w:rsidR="000557DC">
        <w:rPr>
          <w:rFonts w:ascii="Arial" w:hAnsi="Arial" w:cs="Arial"/>
        </w:rPr>
        <w:t xml:space="preserve"> </w:t>
      </w:r>
    </w:p>
    <w:p w:rsidR="00C208AC" w:rsidP="00DD287A" w:rsidRDefault="00C208AC">
      <w:pPr>
        <w:jc w:val="both"/>
        <w:rPr>
          <w:rFonts w:ascii="Arial" w:hAnsi="Arial" w:cs="Arial"/>
        </w:rPr>
      </w:pPr>
    </w:p>
    <w:p w:rsidR="00CF139C" w:rsidP="00DD287A" w:rsidRDefault="00D53CD2">
      <w:pPr>
        <w:jc w:val="both"/>
        <w:rPr>
          <w:rFonts w:ascii="Arial" w:hAnsi="Arial" w:cs="Arial"/>
        </w:rPr>
      </w:pPr>
      <w:r>
        <w:rPr>
          <w:rFonts w:ascii="Arial" w:hAnsi="Arial" w:cs="Arial"/>
        </w:rPr>
        <w:t xml:space="preserve">Pun. vjerovnika dostavlja u spis presliku dokumenta izdanog od strane SAD "Permanent RESIDENT" iz kojeg proizlazi da jedina vjerovnica u ovom postupku doista ima prijavljeno trajno boravište u SAD-u od 17. rujna 2013. s datumom isticanja 17. rujna 2023. </w:t>
      </w:r>
    </w:p>
    <w:p w:rsidR="00630735" w:rsidP="00DD287A" w:rsidRDefault="00630735">
      <w:pPr>
        <w:jc w:val="both"/>
        <w:rPr>
          <w:rFonts w:ascii="Arial" w:hAnsi="Arial" w:cs="Arial"/>
        </w:rPr>
      </w:pPr>
    </w:p>
    <w:p w:rsidR="00630735" w:rsidP="00DD287A" w:rsidRDefault="00630735">
      <w:pPr>
        <w:jc w:val="both"/>
        <w:rPr>
          <w:rFonts w:ascii="Arial" w:hAnsi="Arial" w:cs="Arial"/>
        </w:rPr>
      </w:pPr>
      <w:r>
        <w:rPr>
          <w:rFonts w:ascii="Arial" w:hAnsi="Arial" w:cs="Arial"/>
        </w:rPr>
        <w:t xml:space="preserve">Pun. vjerovnika moli sud dodjelu roka od 45 dana sve iz razloga kako je već naveo u podnesku od 24. siječnja 2023. budući da je strankama koje je žive u RH potrebno vrijeme radi prijenosa tražbine u skladu odredbama Stečajnog zakona. </w:t>
      </w:r>
    </w:p>
    <w:p w:rsidR="00F10BB4" w:rsidP="00DD287A" w:rsidRDefault="00F10BB4">
      <w:pPr>
        <w:jc w:val="both"/>
        <w:rPr>
          <w:rFonts w:ascii="Arial" w:hAnsi="Arial" w:cs="Arial"/>
        </w:rPr>
      </w:pPr>
    </w:p>
    <w:p w:rsidR="00FB3B86" w:rsidP="00DD287A" w:rsidRDefault="00FB3B86">
      <w:pPr>
        <w:jc w:val="both"/>
        <w:rPr>
          <w:rFonts w:ascii="Arial" w:hAnsi="Arial" w:cs="Arial"/>
        </w:rPr>
      </w:pPr>
    </w:p>
    <w:p w:rsidR="00F10BB4" w:rsidP="00DD287A" w:rsidRDefault="00F10BB4">
      <w:pPr>
        <w:jc w:val="both"/>
        <w:rPr>
          <w:rFonts w:ascii="Arial" w:hAnsi="Arial" w:cs="Arial"/>
        </w:rPr>
      </w:pPr>
      <w:r>
        <w:rPr>
          <w:rFonts w:ascii="Arial" w:hAnsi="Arial" w:cs="Arial"/>
        </w:rPr>
        <w:t>Sud donosi</w:t>
      </w:r>
    </w:p>
    <w:p w:rsidR="00F10BB4" w:rsidP="00DD287A" w:rsidRDefault="00F10BB4">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rješenje</w:t>
      </w:r>
    </w:p>
    <w:p w:rsidR="0092714E" w:rsidP="00DD287A" w:rsidRDefault="0092714E">
      <w:pPr>
        <w:jc w:val="both"/>
        <w:rPr>
          <w:rFonts w:ascii="Arial" w:hAnsi="Arial" w:cs="Arial"/>
        </w:rPr>
      </w:pPr>
    </w:p>
    <w:p w:rsidR="00B275FE" w:rsidP="0092714E" w:rsidRDefault="00F10BB4">
      <w:pPr>
        <w:pStyle w:val="Odlomakpopisa"/>
        <w:numPr>
          <w:ilvl w:val="0"/>
          <w:numId w:val="17"/>
        </w:numPr>
        <w:jc w:val="both"/>
        <w:rPr>
          <w:rFonts w:ascii="Arial" w:hAnsi="Arial" w:cs="Arial"/>
        </w:rPr>
      </w:pPr>
      <w:r w:rsidRPr="0092714E">
        <w:rPr>
          <w:rFonts w:ascii="Arial" w:hAnsi="Arial" w:cs="Arial"/>
        </w:rPr>
        <w:t xml:space="preserve">Dodjeljuj se vjerovnici Dubravki Hadžisedjić rok od 45 dana radi dostave dokaza o prijenosu tražbine radi čega se današnja skupština </w:t>
      </w:r>
      <w:r w:rsidRPr="0092714E" w:rsidR="00821CF4">
        <w:rPr>
          <w:rFonts w:ascii="Arial" w:hAnsi="Arial" w:cs="Arial"/>
        </w:rPr>
        <w:t>odgađa, a slijedeća određuje za 2</w:t>
      </w:r>
      <w:r w:rsidRPr="0092714E" w:rsidR="0092714E">
        <w:rPr>
          <w:rFonts w:ascii="Arial" w:hAnsi="Arial" w:cs="Arial"/>
        </w:rPr>
        <w:t>3</w:t>
      </w:r>
      <w:r w:rsidRPr="0092714E" w:rsidR="00821CF4">
        <w:rPr>
          <w:rFonts w:ascii="Arial" w:hAnsi="Arial" w:cs="Arial"/>
        </w:rPr>
        <w:t xml:space="preserve">. ožujka 2023. </w:t>
      </w:r>
      <w:r w:rsidRPr="0092714E" w:rsidR="0092714E">
        <w:rPr>
          <w:rFonts w:ascii="Arial" w:hAnsi="Arial" w:cs="Arial"/>
        </w:rPr>
        <w:t xml:space="preserve"> u 11,00 sati na lokaciji Kennedyev trg.</w:t>
      </w:r>
    </w:p>
    <w:p w:rsidRPr="0092714E" w:rsidR="0092714E" w:rsidP="0092714E" w:rsidRDefault="0092714E">
      <w:pPr>
        <w:pStyle w:val="Odlomakpopisa"/>
        <w:numPr>
          <w:ilvl w:val="0"/>
          <w:numId w:val="17"/>
        </w:numPr>
        <w:jc w:val="both"/>
        <w:rPr>
          <w:rFonts w:ascii="Arial" w:hAnsi="Arial" w:cs="Arial"/>
        </w:rPr>
      </w:pPr>
      <w:r>
        <w:rPr>
          <w:rFonts w:ascii="Arial" w:hAnsi="Arial" w:cs="Arial"/>
        </w:rPr>
        <w:t xml:space="preserve">Slijedeća skupština vjerovnika zakazuje se sa istim dnevnim redom kao i današnja uz upozorenje stečajnom vjerovniku da će ga sud kazniti novčanom </w:t>
      </w:r>
      <w:r>
        <w:rPr>
          <w:rFonts w:ascii="Arial" w:hAnsi="Arial" w:cs="Arial"/>
        </w:rPr>
        <w:lastRenderedPageBreak/>
        <w:t xml:space="preserve">kaznom radi odugovlačenja ovog postupka ukoliko nastavi odgađati odluku o unovčenju odnosno raspolaganju s preostalom imovinom stečajnog dužnika. </w:t>
      </w:r>
    </w:p>
    <w:p w:rsidR="0092714E" w:rsidP="00B275FE" w:rsidRDefault="0092714E">
      <w:pPr>
        <w:jc w:val="both"/>
        <w:rPr>
          <w:rFonts w:ascii="Arial" w:hAnsi="Arial" w:cs="Arial"/>
        </w:rPr>
      </w:pPr>
    </w:p>
    <w:p w:rsidRPr="0092714E" w:rsidR="0092714E" w:rsidP="00B275FE" w:rsidRDefault="0092714E">
      <w:pPr>
        <w:jc w:val="both"/>
        <w:rPr>
          <w:rFonts w:ascii="Arial" w:hAnsi="Arial" w:cs="Arial"/>
        </w:rPr>
      </w:pPr>
    </w:p>
    <w:p w:rsidRPr="00821CF4" w:rsidR="004F7E56" w:rsidP="0092714E" w:rsidRDefault="00C70F65">
      <w:pPr>
        <w:jc w:val="center"/>
        <w:rPr>
          <w:rFonts w:ascii="Arial" w:hAnsi="Arial" w:cs="Arial"/>
        </w:rPr>
      </w:pPr>
      <w:r w:rsidRPr="00821CF4">
        <w:rPr>
          <w:rFonts w:ascii="Arial" w:hAnsi="Arial" w:cs="Arial"/>
        </w:rPr>
        <w:t xml:space="preserve">Dovršeno u </w:t>
      </w:r>
      <w:r w:rsidR="00821CF4">
        <w:rPr>
          <w:rFonts w:ascii="Arial" w:hAnsi="Arial" w:cs="Arial"/>
        </w:rPr>
        <w:t>11,15</w:t>
      </w:r>
      <w:r w:rsidRPr="00821CF4" w:rsidR="008C2D5A">
        <w:rPr>
          <w:rFonts w:ascii="Arial" w:hAnsi="Arial" w:cs="Arial"/>
        </w:rPr>
        <w:t xml:space="preserve"> </w:t>
      </w:r>
      <w:r w:rsidRPr="00821CF4" w:rsidR="000B61D4">
        <w:rPr>
          <w:rFonts w:ascii="Arial" w:hAnsi="Arial" w:cs="Arial"/>
        </w:rPr>
        <w:t>sati.</w:t>
      </w:r>
    </w:p>
    <w:p w:rsidR="0092714E" w:rsidP="00B275FE" w:rsidRDefault="0092714E">
      <w:pPr>
        <w:jc w:val="center"/>
        <w:rPr>
          <w:rFonts w:ascii="Arial" w:hAnsi="Arial" w:cs="Arial"/>
        </w:rPr>
      </w:pPr>
    </w:p>
    <w:p w:rsidR="000B61D4" w:rsidP="00B275FE" w:rsidRDefault="007D58E5">
      <w:pPr>
        <w:jc w:val="center"/>
        <w:rPr>
          <w:rFonts w:ascii="Arial" w:hAnsi="Arial" w:cs="Arial"/>
        </w:rPr>
      </w:pPr>
      <w:r w:rsidRPr="00821CF4">
        <w:rPr>
          <w:rFonts w:ascii="Arial" w:hAnsi="Arial" w:cs="Arial"/>
        </w:rPr>
        <w:t>S</w:t>
      </w:r>
      <w:r w:rsidRPr="00821CF4" w:rsidR="000B61D4">
        <w:rPr>
          <w:rFonts w:ascii="Arial" w:hAnsi="Arial" w:cs="Arial"/>
        </w:rPr>
        <w:t>udac</w:t>
      </w:r>
    </w:p>
    <w:p w:rsidRPr="00821CF4" w:rsidR="00F749E3" w:rsidP="00B275FE" w:rsidRDefault="00F749E3">
      <w:pPr>
        <w:jc w:val="center"/>
        <w:rPr>
          <w:rFonts w:ascii="Arial" w:hAnsi="Arial" w:cs="Arial"/>
        </w:rPr>
      </w:pPr>
    </w:p>
    <w:p w:rsidRPr="00821CF4" w:rsidR="004F7E56" w:rsidP="000B61D4" w:rsidRDefault="004F7E56">
      <w:pPr>
        <w:rPr>
          <w:rFonts w:ascii="Arial" w:hAnsi="Arial" w:cs="Arial"/>
        </w:rPr>
      </w:pPr>
    </w:p>
    <w:p w:rsidRPr="00821CF4" w:rsidR="000B61D4" w:rsidP="00794A12" w:rsidRDefault="000B61D4">
      <w:pPr>
        <w:jc w:val="center"/>
        <w:rPr>
          <w:rFonts w:ascii="Arial" w:hAnsi="Arial" w:cs="Arial"/>
        </w:rPr>
      </w:pPr>
      <w:r w:rsidRPr="00821CF4">
        <w:rPr>
          <w:rFonts w:ascii="Arial" w:hAnsi="Arial" w:cs="Arial"/>
        </w:rPr>
        <w:t>Zapisničar</w:t>
      </w:r>
    </w:p>
    <w:p w:rsidRPr="00821CF4" w:rsidR="000B61D4" w:rsidP="000B61D4" w:rsidRDefault="000B61D4">
      <w:pPr>
        <w:rPr>
          <w:rFonts w:ascii="Arial" w:hAnsi="Arial" w:cs="Arial"/>
        </w:rPr>
      </w:pPr>
    </w:p>
    <w:p w:rsidRPr="00821CF4" w:rsidR="00774FEE" w:rsidP="000B61D4" w:rsidRDefault="000B61D4">
      <w:pPr>
        <w:rPr>
          <w:rFonts w:ascii="Arial" w:hAnsi="Arial" w:cs="Arial"/>
        </w:rPr>
      </w:pPr>
      <w:r w:rsidRPr="00821CF4">
        <w:rPr>
          <w:rFonts w:ascii="Arial" w:hAnsi="Arial" w:cs="Arial"/>
        </w:rPr>
        <w:t xml:space="preserve">Stečajni upravitelj    </w:t>
      </w:r>
    </w:p>
    <w:p w:rsidRPr="00E52DE7" w:rsidR="00DD287A" w:rsidP="007D58E5" w:rsidRDefault="000B61D4">
      <w:pPr>
        <w:jc w:val="right"/>
        <w:rPr>
          <w:rFonts w:ascii="Arial" w:hAnsi="Arial" w:cs="Arial"/>
        </w:rPr>
      </w:pPr>
      <w:r w:rsidRPr="00821CF4">
        <w:rPr>
          <w:rFonts w:ascii="Arial" w:hAnsi="Arial" w:cs="Arial"/>
        </w:rPr>
        <w:t>Stečajni vjerovnici</w:t>
      </w:r>
    </w:p>
    <w:p w:rsidRPr="00E52DE7" w:rsidR="00DD287A" w:rsidP="00DD287A" w:rsidRDefault="00DD287A">
      <w:pPr>
        <w:rPr>
          <w:rFonts w:ascii="Arial" w:hAnsi="Arial" w:cs="Arial"/>
        </w:rPr>
      </w:pPr>
    </w:p>
    <w:p w:rsidRPr="00E52DE7" w:rsidR="00DD287A" w:rsidP="00DD287A" w:rsidRDefault="00DD287A">
      <w:pPr>
        <w:rPr>
          <w:rFonts w:ascii="Arial" w:hAnsi="Arial" w:cs="Arial"/>
        </w:rPr>
      </w:pPr>
    </w:p>
    <w:p w:rsidRPr="00E52DE7" w:rsidR="00DD287A" w:rsidP="00DF6BA0" w:rsidRDefault="00DD287A">
      <w:pPr>
        <w:rPr>
          <w:rFonts w:ascii="Arial" w:hAnsi="Arial" w:cs="Arial"/>
        </w:rPr>
      </w:pPr>
    </w:p>
    <w:p w:rsidRPr="00E52DE7" w:rsidR="00DD287A" w:rsidP="00DD287A" w:rsidRDefault="00DD287A">
      <w:pPr>
        <w:pStyle w:val="Odlomakpopisa"/>
        <w:rPr>
          <w:rFonts w:ascii="Arial" w:hAnsi="Arial" w:cs="Arial"/>
        </w:rPr>
      </w:pPr>
    </w:p>
    <w:sectPr w:rsidRPr="00E52DE7" w:rsidR="00DD287A" w:rsidSect="006E1013">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30368"/>
    <w:multiLevelType w:val="hybridMultilevel"/>
    <w:tmpl w:val="B2609058"/>
    <w:lvl w:ilvl="0" w:tplc="2D64A9E2">
      <w:start w:val="1"/>
      <w:numFmt w:val="decimal"/>
      <w:lvlText w:val="%1."/>
      <w:lvlJc w:val="left"/>
      <w:pPr>
        <w:ind w:left="644" w:hanging="360"/>
      </w:pPr>
      <w:rPr>
        <w:rFonts w:ascii="Times New Roman" w:hAnsi="Times New Roman" w:eastAsia="Times New Roman" w:cs="Times New Roman"/>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F026BF3"/>
    <w:multiLevelType w:val="hybridMultilevel"/>
    <w:tmpl w:val="1A7EA91A"/>
    <w:lvl w:ilvl="0" w:tplc="3C7CF1F0">
      <w:start w:val="1"/>
      <w:numFmt w:val="decimal"/>
      <w:lvlText w:val="%1."/>
      <w:lvlJc w:val="left"/>
      <w:pPr>
        <w:tabs>
          <w:tab w:val="num" w:pos="915"/>
        </w:tabs>
        <w:ind w:left="915" w:hanging="360"/>
      </w:pPr>
      <w:rPr>
        <w:rFonts w:hint="default"/>
      </w:rPr>
    </w:lvl>
    <w:lvl w:ilvl="1" w:tplc="041A0019" w:tentative="true">
      <w:start w:val="1"/>
      <w:numFmt w:val="lowerLetter"/>
      <w:lvlText w:val="%2."/>
      <w:lvlJc w:val="left"/>
      <w:pPr>
        <w:tabs>
          <w:tab w:val="num" w:pos="1635"/>
        </w:tabs>
        <w:ind w:left="1635" w:hanging="360"/>
      </w:pPr>
    </w:lvl>
    <w:lvl w:ilvl="2" w:tplc="041A001B" w:tentative="true">
      <w:start w:val="1"/>
      <w:numFmt w:val="lowerRoman"/>
      <w:lvlText w:val="%3."/>
      <w:lvlJc w:val="right"/>
      <w:pPr>
        <w:tabs>
          <w:tab w:val="num" w:pos="2355"/>
        </w:tabs>
        <w:ind w:left="2355" w:hanging="180"/>
      </w:pPr>
    </w:lvl>
    <w:lvl w:ilvl="3" w:tplc="041A000F" w:tentative="true">
      <w:start w:val="1"/>
      <w:numFmt w:val="decimal"/>
      <w:lvlText w:val="%4."/>
      <w:lvlJc w:val="left"/>
      <w:pPr>
        <w:tabs>
          <w:tab w:val="num" w:pos="3075"/>
        </w:tabs>
        <w:ind w:left="3075" w:hanging="360"/>
      </w:pPr>
    </w:lvl>
    <w:lvl w:ilvl="4" w:tplc="041A0019" w:tentative="true">
      <w:start w:val="1"/>
      <w:numFmt w:val="lowerLetter"/>
      <w:lvlText w:val="%5."/>
      <w:lvlJc w:val="left"/>
      <w:pPr>
        <w:tabs>
          <w:tab w:val="num" w:pos="3795"/>
        </w:tabs>
        <w:ind w:left="3795" w:hanging="360"/>
      </w:pPr>
    </w:lvl>
    <w:lvl w:ilvl="5" w:tplc="041A001B" w:tentative="true">
      <w:start w:val="1"/>
      <w:numFmt w:val="lowerRoman"/>
      <w:lvlText w:val="%6."/>
      <w:lvlJc w:val="right"/>
      <w:pPr>
        <w:tabs>
          <w:tab w:val="num" w:pos="4515"/>
        </w:tabs>
        <w:ind w:left="4515" w:hanging="180"/>
      </w:pPr>
    </w:lvl>
    <w:lvl w:ilvl="6" w:tplc="041A000F" w:tentative="true">
      <w:start w:val="1"/>
      <w:numFmt w:val="decimal"/>
      <w:lvlText w:val="%7."/>
      <w:lvlJc w:val="left"/>
      <w:pPr>
        <w:tabs>
          <w:tab w:val="num" w:pos="5235"/>
        </w:tabs>
        <w:ind w:left="5235" w:hanging="360"/>
      </w:pPr>
    </w:lvl>
    <w:lvl w:ilvl="7" w:tplc="041A0019" w:tentative="true">
      <w:start w:val="1"/>
      <w:numFmt w:val="lowerLetter"/>
      <w:lvlText w:val="%8."/>
      <w:lvlJc w:val="left"/>
      <w:pPr>
        <w:tabs>
          <w:tab w:val="num" w:pos="5955"/>
        </w:tabs>
        <w:ind w:left="5955" w:hanging="360"/>
      </w:pPr>
    </w:lvl>
    <w:lvl w:ilvl="8" w:tplc="041A001B" w:tentative="true">
      <w:start w:val="1"/>
      <w:numFmt w:val="lowerRoman"/>
      <w:lvlText w:val="%9."/>
      <w:lvlJc w:val="right"/>
      <w:pPr>
        <w:tabs>
          <w:tab w:val="num" w:pos="6675"/>
        </w:tabs>
        <w:ind w:left="6675" w:hanging="180"/>
      </w:pPr>
    </w:lvl>
  </w:abstractNum>
  <w:abstractNum w:abstractNumId="2">
    <w:nsid w:val="1C7744D3"/>
    <w:multiLevelType w:val="hybridMultilevel"/>
    <w:tmpl w:val="3EF46E8C"/>
    <w:lvl w:ilvl="0" w:tplc="8F620CD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26D44E18"/>
    <w:multiLevelType w:val="hybridMultilevel"/>
    <w:tmpl w:val="3934E73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DBC2EF8"/>
    <w:multiLevelType w:val="hybridMultilevel"/>
    <w:tmpl w:val="9FA8725C"/>
    <w:lvl w:ilvl="0" w:tplc="0F3259A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5">
    <w:nsid w:val="3D634439"/>
    <w:multiLevelType w:val="hybridMultilevel"/>
    <w:tmpl w:val="D4A0BD46"/>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B473A25"/>
    <w:multiLevelType w:val="hybridMultilevel"/>
    <w:tmpl w:val="BE92874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BF42401"/>
    <w:multiLevelType w:val="hybridMultilevel"/>
    <w:tmpl w:val="63148DF0"/>
    <w:lvl w:ilvl="0" w:tplc="F4D64FCA">
      <w:numFmt w:val="bullet"/>
      <w:lvlText w:val="-"/>
      <w:lvlJc w:val="left"/>
      <w:pPr>
        <w:ind w:left="644" w:hanging="360"/>
      </w:pPr>
      <w:rPr>
        <w:rFonts w:hint="default" w:ascii="Times New Roman" w:hAnsi="Times New Roman" w:eastAsia="Times New Roman" w:cs="Times New Roman"/>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55977F0"/>
    <w:multiLevelType w:val="hybridMultilevel"/>
    <w:tmpl w:val="0A40A992"/>
    <w:lvl w:ilvl="0" w:tplc="6652D196">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622D2D32"/>
    <w:multiLevelType w:val="hybridMultilevel"/>
    <w:tmpl w:val="892E1F7A"/>
    <w:lvl w:ilvl="0" w:tplc="474237C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77D02AD"/>
    <w:multiLevelType w:val="hybridMultilevel"/>
    <w:tmpl w:val="823469D0"/>
    <w:lvl w:ilvl="0" w:tplc="41745B0E">
      <w:numFmt w:val="bullet"/>
      <w:lvlText w:val="-"/>
      <w:lvlJc w:val="left"/>
      <w:pPr>
        <w:ind w:left="1080" w:hanging="360"/>
      </w:pPr>
      <w:rPr>
        <w:rFonts w:hint="default" w:ascii="Arial" w:hAnsi="Arial" w:eastAsia="Times New Roman" w:cs="Arial"/>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11">
    <w:nsid w:val="6C781102"/>
    <w:multiLevelType w:val="hybridMultilevel"/>
    <w:tmpl w:val="BEF06FE2"/>
    <w:lvl w:ilvl="0" w:tplc="67FA7CCA">
      <w:start w:val="1"/>
      <w:numFmt w:val="upperRoman"/>
      <w:lvlText w:val="%1."/>
      <w:lvlJc w:val="left"/>
      <w:pPr>
        <w:ind w:left="1080" w:hanging="72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704E2841"/>
    <w:multiLevelType w:val="hybridMultilevel"/>
    <w:tmpl w:val="9FA8725C"/>
    <w:lvl w:ilvl="0" w:tplc="0F3259A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3">
    <w:nsid w:val="721731EF"/>
    <w:multiLevelType w:val="hybridMultilevel"/>
    <w:tmpl w:val="C840E9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76614738"/>
    <w:multiLevelType w:val="hybridMultilevel"/>
    <w:tmpl w:val="ACF23B0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7814694F"/>
    <w:multiLevelType w:val="hybridMultilevel"/>
    <w:tmpl w:val="19923A78"/>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7D31228A"/>
    <w:multiLevelType w:val="hybridMultilevel"/>
    <w:tmpl w:val="9C3EA7EC"/>
    <w:lvl w:ilvl="0" w:tplc="1816899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6"/>
  </w:num>
  <w:num w:numId="2">
    <w:abstractNumId w:val="2"/>
  </w:num>
  <w:num w:numId="3">
    <w:abstractNumId w:val="1"/>
  </w:num>
  <w:num w:numId="4">
    <w:abstractNumId w:val="4"/>
  </w:num>
  <w:num w:numId="5">
    <w:abstractNumId w:val="16"/>
  </w:num>
  <w:num w:numId="6">
    <w:abstractNumId w:val="7"/>
  </w:num>
  <w:num w:numId="7">
    <w:abstractNumId w:val="9"/>
  </w:num>
  <w:num w:numId="8">
    <w:abstractNumId w:val="11"/>
  </w:num>
  <w:num w:numId="9">
    <w:abstractNumId w:val="13"/>
  </w:num>
  <w:num w:numId="10">
    <w:abstractNumId w:val="0"/>
  </w:num>
  <w:num w:numId="11">
    <w:abstractNumId w:val="10"/>
  </w:num>
  <w:num w:numId="12">
    <w:abstractNumId w:val="12"/>
  </w:num>
  <w:num w:numId="13">
    <w:abstractNumId w:val="3"/>
  </w:num>
  <w:num w:numId="14">
    <w:abstractNumId w:val="5"/>
  </w:num>
  <w:num w:numId="15">
    <w:abstractNumId w:val="15"/>
  </w:num>
  <w:num w:numId="16">
    <w:abstractNumId w:val="8"/>
  </w:num>
  <w:num w:numId="17">
    <w:abstractNumId w:val="1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1D4"/>
    <w:rsid w:val="00003E15"/>
    <w:rsid w:val="00022DF7"/>
    <w:rsid w:val="00040EBD"/>
    <w:rsid w:val="000557DC"/>
    <w:rsid w:val="00055A8F"/>
    <w:rsid w:val="00072291"/>
    <w:rsid w:val="000A643F"/>
    <w:rsid w:val="000B61D4"/>
    <w:rsid w:val="000B7577"/>
    <w:rsid w:val="000D01CF"/>
    <w:rsid w:val="000D3E5F"/>
    <w:rsid w:val="000F75D7"/>
    <w:rsid w:val="00100724"/>
    <w:rsid w:val="0011141A"/>
    <w:rsid w:val="001160D8"/>
    <w:rsid w:val="00133EC5"/>
    <w:rsid w:val="00134A9C"/>
    <w:rsid w:val="00146A44"/>
    <w:rsid w:val="00156CDE"/>
    <w:rsid w:val="00185A10"/>
    <w:rsid w:val="00185BF6"/>
    <w:rsid w:val="001951DF"/>
    <w:rsid w:val="001A7F7C"/>
    <w:rsid w:val="001C053E"/>
    <w:rsid w:val="001C22E0"/>
    <w:rsid w:val="001D3AEB"/>
    <w:rsid w:val="002215E3"/>
    <w:rsid w:val="002413BA"/>
    <w:rsid w:val="00277690"/>
    <w:rsid w:val="002A06B5"/>
    <w:rsid w:val="002A7B82"/>
    <w:rsid w:val="002E7072"/>
    <w:rsid w:val="0030137B"/>
    <w:rsid w:val="00315B42"/>
    <w:rsid w:val="003205C3"/>
    <w:rsid w:val="0035023D"/>
    <w:rsid w:val="00384D68"/>
    <w:rsid w:val="003920B2"/>
    <w:rsid w:val="003B31CF"/>
    <w:rsid w:val="003F191B"/>
    <w:rsid w:val="00444777"/>
    <w:rsid w:val="00446CF8"/>
    <w:rsid w:val="00453DB1"/>
    <w:rsid w:val="004545B8"/>
    <w:rsid w:val="00457F8B"/>
    <w:rsid w:val="004856CB"/>
    <w:rsid w:val="004872AD"/>
    <w:rsid w:val="004B78E3"/>
    <w:rsid w:val="004F6257"/>
    <w:rsid w:val="004F7E56"/>
    <w:rsid w:val="00504C41"/>
    <w:rsid w:val="005168C8"/>
    <w:rsid w:val="0056700E"/>
    <w:rsid w:val="005830A1"/>
    <w:rsid w:val="005848E4"/>
    <w:rsid w:val="00590FC8"/>
    <w:rsid w:val="005C6029"/>
    <w:rsid w:val="005C6F8C"/>
    <w:rsid w:val="005F133E"/>
    <w:rsid w:val="00613EF1"/>
    <w:rsid w:val="00615976"/>
    <w:rsid w:val="00630735"/>
    <w:rsid w:val="00672A03"/>
    <w:rsid w:val="006A5894"/>
    <w:rsid w:val="006B667C"/>
    <w:rsid w:val="006C1DD9"/>
    <w:rsid w:val="006E1013"/>
    <w:rsid w:val="006E527B"/>
    <w:rsid w:val="006F07B3"/>
    <w:rsid w:val="007140C8"/>
    <w:rsid w:val="00756F18"/>
    <w:rsid w:val="00757D7F"/>
    <w:rsid w:val="007666CD"/>
    <w:rsid w:val="00774FEE"/>
    <w:rsid w:val="00780E64"/>
    <w:rsid w:val="00781B60"/>
    <w:rsid w:val="00784C15"/>
    <w:rsid w:val="0078629E"/>
    <w:rsid w:val="007914AD"/>
    <w:rsid w:val="00794A12"/>
    <w:rsid w:val="007A23C7"/>
    <w:rsid w:val="007B094B"/>
    <w:rsid w:val="007B2330"/>
    <w:rsid w:val="007D58E5"/>
    <w:rsid w:val="007E7B99"/>
    <w:rsid w:val="007F41E0"/>
    <w:rsid w:val="00805502"/>
    <w:rsid w:val="00813449"/>
    <w:rsid w:val="008203FA"/>
    <w:rsid w:val="00821CF4"/>
    <w:rsid w:val="00822A3E"/>
    <w:rsid w:val="00835553"/>
    <w:rsid w:val="008475AE"/>
    <w:rsid w:val="00860026"/>
    <w:rsid w:val="00867F61"/>
    <w:rsid w:val="008B2480"/>
    <w:rsid w:val="008C2D5A"/>
    <w:rsid w:val="008D04C1"/>
    <w:rsid w:val="00914C0F"/>
    <w:rsid w:val="00916289"/>
    <w:rsid w:val="00922C20"/>
    <w:rsid w:val="0092714E"/>
    <w:rsid w:val="009342F9"/>
    <w:rsid w:val="00944CD4"/>
    <w:rsid w:val="00980B13"/>
    <w:rsid w:val="0098227B"/>
    <w:rsid w:val="00991055"/>
    <w:rsid w:val="009A0E5F"/>
    <w:rsid w:val="009C4152"/>
    <w:rsid w:val="009E7FDA"/>
    <w:rsid w:val="009F44FD"/>
    <w:rsid w:val="00A21CE5"/>
    <w:rsid w:val="00A25E9D"/>
    <w:rsid w:val="00A440D8"/>
    <w:rsid w:val="00A77DED"/>
    <w:rsid w:val="00A77E17"/>
    <w:rsid w:val="00A8066B"/>
    <w:rsid w:val="00A827D4"/>
    <w:rsid w:val="00AA00C0"/>
    <w:rsid w:val="00AD1AFF"/>
    <w:rsid w:val="00AE1814"/>
    <w:rsid w:val="00AE71CC"/>
    <w:rsid w:val="00B01810"/>
    <w:rsid w:val="00B03816"/>
    <w:rsid w:val="00B22BBC"/>
    <w:rsid w:val="00B253FC"/>
    <w:rsid w:val="00B275FE"/>
    <w:rsid w:val="00B32D57"/>
    <w:rsid w:val="00B3326C"/>
    <w:rsid w:val="00B40793"/>
    <w:rsid w:val="00B51F9B"/>
    <w:rsid w:val="00B536E5"/>
    <w:rsid w:val="00B64215"/>
    <w:rsid w:val="00B75F2C"/>
    <w:rsid w:val="00BB3BC6"/>
    <w:rsid w:val="00C208AC"/>
    <w:rsid w:val="00C70D03"/>
    <w:rsid w:val="00C70F65"/>
    <w:rsid w:val="00C73D52"/>
    <w:rsid w:val="00C85064"/>
    <w:rsid w:val="00C92226"/>
    <w:rsid w:val="00C973E0"/>
    <w:rsid w:val="00CA7951"/>
    <w:rsid w:val="00CE0AA0"/>
    <w:rsid w:val="00CF1295"/>
    <w:rsid w:val="00CF139C"/>
    <w:rsid w:val="00D02D31"/>
    <w:rsid w:val="00D04893"/>
    <w:rsid w:val="00D05073"/>
    <w:rsid w:val="00D14A06"/>
    <w:rsid w:val="00D15286"/>
    <w:rsid w:val="00D23DD7"/>
    <w:rsid w:val="00D2781D"/>
    <w:rsid w:val="00D34528"/>
    <w:rsid w:val="00D53CD2"/>
    <w:rsid w:val="00D75AC4"/>
    <w:rsid w:val="00D916F8"/>
    <w:rsid w:val="00DA55B6"/>
    <w:rsid w:val="00DA677F"/>
    <w:rsid w:val="00DC5BA3"/>
    <w:rsid w:val="00DD15B0"/>
    <w:rsid w:val="00DD287A"/>
    <w:rsid w:val="00DF6BA0"/>
    <w:rsid w:val="00E460EC"/>
    <w:rsid w:val="00E52DE7"/>
    <w:rsid w:val="00E572B1"/>
    <w:rsid w:val="00E63CB8"/>
    <w:rsid w:val="00EA2285"/>
    <w:rsid w:val="00EC4AB7"/>
    <w:rsid w:val="00F0238E"/>
    <w:rsid w:val="00F10BB4"/>
    <w:rsid w:val="00F30EC0"/>
    <w:rsid w:val="00F31CF7"/>
    <w:rsid w:val="00F34352"/>
    <w:rsid w:val="00F37FF8"/>
    <w:rsid w:val="00F61334"/>
    <w:rsid w:val="00F64148"/>
    <w:rsid w:val="00F7118B"/>
    <w:rsid w:val="00F72170"/>
    <w:rsid w:val="00F731D6"/>
    <w:rsid w:val="00F749E3"/>
    <w:rsid w:val="00FB3B86"/>
    <w:rsid w:val="00FC0F3D"/>
    <w:rsid w:val="00FC5E6E"/>
    <w:rsid w:val="00FC69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2F1353A7-48EF-4B22-87DA-460DF4BB9AD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2D57"/>
    <w:pPr>
      <w:ind w:left="720"/>
      <w:contextualSpacing/>
    </w:pPr>
  </w:style>
  <w:style w:type="paragraph" w:styleId="Default" w:customStyle="true">
    <w:name w:val="Default"/>
    <w:rsid w:val="00146A44"/>
    <w:pPr>
      <w:autoSpaceDE w:val="false"/>
      <w:autoSpaceDN w:val="false"/>
      <w:adjustRightInd w:val="false"/>
    </w:pPr>
    <w:rPr>
      <w:rFonts w:ascii="Arial" w:hAnsi="Arial" w:cs="Arial"/>
      <w:color w:val="000000"/>
      <w:sz w:val="24"/>
      <w:szCs w:val="24"/>
    </w:rPr>
  </w:style>
  <w:style w:type="paragraph" w:styleId="Tekstbalonia">
    <w:name w:val="Balloon Text"/>
    <w:basedOn w:val="Normal"/>
    <w:link w:val="TekstbaloniaChar"/>
    <w:semiHidden/>
    <w:unhideWhenUsed/>
    <w:rsid w:val="00D04893"/>
    <w:rPr>
      <w:rFonts w:ascii="Tahoma" w:hAnsi="Tahoma" w:cs="Tahoma"/>
      <w:sz w:val="16"/>
      <w:szCs w:val="16"/>
    </w:rPr>
  </w:style>
  <w:style w:type="character" w:styleId="TekstbaloniaChar" w:customStyle="true">
    <w:name w:val="Tekst balončića Char"/>
    <w:basedOn w:val="Zadanifontodlomka"/>
    <w:link w:val="Tekstbalonia"/>
    <w:semiHidden/>
    <w:rsid w:val="00D04893"/>
    <w:rPr>
      <w:rFonts w:ascii="Tahoma" w:hAnsi="Tahoma" w:cs="Tahoma"/>
      <w:sz w:val="16"/>
      <w:szCs w:val="16"/>
    </w:rPr>
  </w:style>
  <w:style w:type="character" w:styleId="Tekstrezerviranogmjesta">
    <w:name w:val="Placeholder Text"/>
    <w:basedOn w:val="Zadanifontodlomka"/>
    <w:uiPriority w:val="99"/>
    <w:semiHidden/>
    <w:rsid w:val="001951DF"/>
    <w:rPr>
      <w:color w:val="808080"/>
      <w:bdr w:val="none" w:color="auto" w:sz="0" w:space="0"/>
      <w:shd w:val="clear" w:color="auto" w:fill="auto"/>
    </w:rPr>
  </w:style>
  <w:style w:type="character" w:styleId="eSPISCCParagraphDefaultFont" w:customStyle="true">
    <w:name w:val="eSPIS_CC_Paragraph Default Font"/>
    <w:basedOn w:val="Zadanifontodlomka"/>
    <w:rsid w:val="001951D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951DF"/>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1951DF"/>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1951DF"/>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043672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numbering.xml" Type="http://schemas.openxmlformats.org/officeDocument/2006/relationships/numbering" Id="rId3"/><Relationship Target="fontTable.xml" Type="http://schemas.openxmlformats.org/officeDocument/2006/relationships/fontTable"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xml" Type="http://schemas.openxmlformats.org/officeDocument/2006/relationships/style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45</izvorni_sadrzaj>
    <derivirana_varijabla naziv="DomainObject.Prostorija.Naziv_1">Soba DZ II 45</derivirana_varijabla>
  </DomainObject.Prostorija.Naziv>
  <DomainObject.Prostorija.Oznaka>
    <izvorni_sadrzaj>DZ II 45</izvorni_sadrzaj>
    <derivirana_varijabla naziv="DomainObject.Prostorija.Oznaka_1">DZ II 45</derivirana_varijabla>
  </DomainObject.Prostorija.Oznaka>
  <DomainObject.Obrazlozenje>
    <izvorni_sadrzaj/>
    <derivirana_varijabla naziv="DomainObject.Obrazlozenje_1"/>
  </DomainObject.Obrazlozenje>
  <DomainObject.StvarniPocetakDatum>
    <izvorni_sadrzaj>26. siječnja 2023.</izvorni_sadrzaj>
    <derivirana_varijabla naziv="DomainObject.StvarniPocetakDatum_1">26. siječnja 2023.</derivirana_varijabla>
  </DomainObject.StvarniPocetakDatum>
  <DomainObject.StvarniZavrsetakDatum>
    <izvorni_sadrzaj>26. siječnja 2023.</izvorni_sadrzaj>
    <derivirana_varijabla naziv="DomainObject.StvarniZavrsetakDatum_1">26. siječnja 2023.</derivirana_varijabla>
  </DomainObject.StvarniZavrsetakDatum>
  <DomainObject.PlaniraniZavrsetakDatum>
    <izvorni_sadrzaj>26. siječnja 2023.</izvorni_sadrzaj>
    <derivirana_varijabla naziv="DomainObject.PlaniraniZavrsetakDatum_1">26. siječnja 2023.</derivirana_varijabla>
  </DomainObject.PlaniraniZavrsetakDatum>
  <DomainObject.PlaniraniPocetakDatum>
    <izvorni_sadrzaj>26. siječnja 2023.</izvorni_sadrzaj>
    <derivirana_varijabla naziv="DomainObject.PlaniraniPocetakDatum_1">26. siječnja 2023.</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siječnja 2023.</izvorni_sadrzaj>
    <derivirana_varijabla naziv="DomainObject.Zapisnik.DatumKreiranja_1">26. siječnja 2023.</derivirana_varijabla>
  </DomainObject.Zapisnik.DatumKreiranja>
  <DomainObject.Zapisnik.ImovinskaKorist>
    <izvorni_sadrzaj/>
    <derivirana_varijabla naziv="DomainObject.Zapisnik.ImovinskaKorist_1"/>
  </DomainObject.Zapisnik.ImovinskaKorist>
  <DomainObject.Zapisnik.Oznaka>
    <izvorni_sadrzaj>St-2692/2018-87</izvorni_sadrzaj>
    <derivirana_varijabla naziv="DomainObject.Zapisnik.Oznaka_1">St-2692/2018-87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2692</izvorni_sadrzaj>
    <derivirana_varijabla naziv="DomainObject.Predmet.Broj_1">2692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St-2692/2018</izvorni_sadrzaj>
    <derivirana_varijabla naziv="DomainObject.Predmet.OznakaBroj_1">St-2692/2018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HAD PROMET d.o.o. zastupanog po punomoćniku Dušanka Ivančević, stečajni upravitelj</izvorni_sadrzaj>
    <derivirana_varijabla naziv="DomainObject.Predmet.ProtustrankaFormated_1">  HAD PROMET d.o.o. zastupanog po punomoćniku Dušanka Ivančević, stečajni upravitelj</derivirana_varijabla>
  </DomainObject.Predmet.ProtustrankaFormated>
  <DomainObject.Predmet.ProtustrankaFormatedOIB>
    <izvorni_sadrzaj>  HAD PROMET d.o.o., OIB 35872164450 zastupanog po punomoćniku Dušanka Ivančević, stečajni upravitelj</izvorni_sadrzaj>
    <derivirana_varijabla naziv="DomainObject.Predmet.ProtustrankaFormatedOIB_1">  HAD PROMET d.o.o., OIB 35872164450 zastupanog po punomoćniku Dušanka Ivančević, stečajni upravitelj</derivirana_varijabla>
  </DomainObject.Predmet.ProtustrankaFormatedOIB>
  <DomainObject.Predmet.ProtustrankaFormatedWithAdress>
    <izvorni_sadrzaj> HAD PROMET d.o.o., II. Ravnice 26, 10000 Zagreb zastupanog po punomoćniku Dušanka Ivančević, stečajni upravitelj</izvorni_sadrzaj>
    <derivirana_varijabla naziv="DomainObject.Predmet.ProtustrankaFormatedWithAdress_1"> HAD PROMET d.o.o., II. Ravnice 26, 10000 Zagreb zastupanog po punomoćniku Dušanka Ivančević, stečajni upravitelj</derivirana_varijabla>
  </DomainObject.Predmet.ProtustrankaFormatedWithAdress>
  <DomainObject.Predmet.ProtustrankaFormatedWithAdressOIB>
    <izvorni_sadrzaj> HAD PROMET d.o.o., OIB 35872164450, II. Ravnice 26, 10000 Zagreb zastupanog po punomoćniku Dušanka Ivančević, stečajni upravitelj</izvorni_sadrzaj>
    <derivirana_varijabla naziv="DomainObject.Predmet.ProtustrankaFormatedWithAdressOIB_1"> HAD PROMET d.o.o., OIB 35872164450, II. Ravnice 26, 10000 Zagreb zastupanog po punomoćniku Dušanka Ivančević, stečajni upravitelj</derivirana_varijabla>
  </DomainObject.Predmet.ProtustrankaFormatedWithAdressOIB>
  <DomainObject.Predmet.ProtustrankaWithAdress>
    <izvorni_sadrzaj>HAD PROMET d.o.o. II. Ravnice 26, 10000 Zagreb</izvorni_sadrzaj>
    <derivirana_varijabla naziv="DomainObject.Predmet.ProtustrankaWithAdress_1">HAD PROMET d.o.o. II. Ravnice 26, 10000 Zagreb</derivirana_varijabla>
  </DomainObject.Predmet.ProtustrankaWithAdress>
  <DomainObject.Predmet.ProtustrankaWithAdressOIB>
    <izvorni_sadrzaj>HAD PROMET d.o.o., OIB 35872164450, II. Ravnice 26, 10000 Zagreb</izvorni_sadrzaj>
    <derivirana_varijabla naziv="DomainObject.Predmet.ProtustrankaWithAdressOIB_1">HAD PROMET d.o.o., OIB 35872164450, II. Ravnice 26, 10000 Zagreb</derivirana_varijabla>
  </DomainObject.Predmet.ProtustrankaWithAdressOIB>
  <DomainObject.Predmet.ProtustrankaNazivFormated>
    <izvorni_sadrzaj>HAD PROMET d.o.o.</izvorni_sadrzaj>
    <derivirana_varijabla naziv="DomainObject.Predmet.ProtustrankaNazivFormated_1">HAD PROMET d.o.o.</derivirana_varijabla>
  </DomainObject.Predmet.ProtustrankaNazivFormated>
  <DomainObject.Predmet.ProtustrankaNazivFormatedOIB>
    <izvorni_sadrzaj>HAD PROMET d.o.o., OIB 35872164450</izvorni_sadrzaj>
    <derivirana_varijabla naziv="DomainObject.Predmet.ProtustrankaNazivFormatedOIB_1">HAD PROMET d.o.o., OIB 35872164450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Dubravka Hadžisejdić zastupane po punomoćniku Marko Horvat; Selma Lewis</izvorni_sadrzaj>
    <derivirana_varijabla naziv="DomainObject.Predmet.StrankaFormated_1">  Dubravka Hadžisejdić zastupane po punomoćniku Marko Horvat; Selma Lewis</derivirana_varijabla>
  </DomainObject.Predmet.StrankaFormated>
  <DomainObject.Predmet.StrankaFormatedOIB>
    <izvorni_sadrzaj>  Dubravka Hadžisejdić, OIB 36117330270 zastupane po punomoćniku Marko Horvat; Selma Lewis, OIB 97361442506</izvorni_sadrzaj>
    <derivirana_varijabla naziv="DomainObject.Predmet.StrankaFormatedOIB_1">  Dubravka Hadžisejdić, OIB 36117330270 zastupane po punomoćniku Marko Horvat; Selma Lewis, OIB 97361442506</derivirana_varijabla>
  </DomainObject.Predmet.StrankaFormatedOIB>
  <DomainObject.Predmet.StrankaFormatedWithAdress>
    <izvorni_sadrzaj> Dubravka Hadžisejdić, II. Ravnice 26, 10000 Zagreb zastupane po punomoćniku Marko Horvat; Selma Lewis, Ii.ravnice 26, 10000 Zagreb</izvorni_sadrzaj>
    <derivirana_varijabla naziv="DomainObject.Predmet.StrankaFormatedWithAdress_1"> Dubravka Hadžisejdić, II. Ravnice 26, 10000 Zagreb zastupane po punomoćniku Marko Horvat; Selma Lewis, Ii.ravnice 26, 10000 Zagreb</derivirana_varijabla>
  </DomainObject.Predmet.StrankaFormatedWithAdress>
  <DomainObject.Predmet.StrankaFormatedWithAdressOIB>
    <izvorni_sadrzaj> Dubravka Hadžisejdić, OIB 36117330270, II. Ravnice 26, 10000 Zagreb zastupane po punomoćniku Marko Horvat; Selma Lewis, OIB 97361442506, Ii.ravnice 26, 10000 Zagreb</izvorni_sadrzaj>
    <derivirana_varijabla naziv="DomainObject.Predmet.StrankaFormatedWithAdressOIB_1"> Dubravka Hadžisejdić, OIB 36117330270, II. Ravnice 26, 10000 Zagreb zastupane po punomoćniku Marko Horvat; Selma Lewis, OIB 97361442506, Ii.ravnice 26, 10000 Zagreb</derivirana_varijabla>
  </DomainObject.Predmet.StrankaFormatedWithAdressOIB>
  <DomainObject.Predmet.StrankaWithAdress>
    <izvorni_sadrzaj>Dubravka Hadžisejdić II. Ravnice 26,10000 Zagreb,Selma Lewis Ii.ravnice 26,10000 Zagreb</izvorni_sadrzaj>
    <derivirana_varijabla naziv="DomainObject.Predmet.StrankaWithAdress_1">Dubravka Hadžisejdić II. Ravnice 26,10000 Zagreb,Selma Lewis Ii.ravnice 26,10000 Zagreb</derivirana_varijabla>
  </DomainObject.Predmet.StrankaWithAdress>
  <DomainObject.Predmet.StrankaWithAdressOIB>
    <izvorni_sadrzaj>Dubravka Hadžisejdić, OIB 36117330270, II. Ravnice 26,10000 Zagreb,Selma Lewis, OIB 97361442506, Ii.ravnice 26,10000 Zagreb</izvorni_sadrzaj>
    <derivirana_varijabla naziv="DomainObject.Predmet.StrankaWithAdressOIB_1">Dubravka Hadžisejdić, OIB 36117330270, II. Ravnice 26,10000 Zagreb,Selma Lewis, OIB 97361442506, Ii.ravnice 26,10000 Zagreb</derivirana_varijabla>
  </DomainObject.Predmet.StrankaWithAdressOIB>
  <DomainObject.Predmet.StrankaNazivFormated>
    <izvorni_sadrzaj>Dubravka Hadžisejdić,Selma Lewis</izvorni_sadrzaj>
    <derivirana_varijabla naziv="DomainObject.Predmet.StrankaNazivFormated_1">Dubravka Hadžisejdić,Selma Lewis</derivirana_varijabla>
  </DomainObject.Predmet.StrankaNazivFormated>
  <DomainObject.Predmet.StrankaNazivFormatedOIB>
    <izvorni_sadrzaj>Dubravka Hadžisejdić, OIB 36117330270,Selma Lewis, OIB 97361442506</izvorni_sadrzaj>
    <derivirana_varijabla naziv="DomainObject.Predmet.StrankaNazivFormatedOIB_1">Dubravka Hadžisejdić, OIB 36117330270,Selma Lewis, OIB 97361442506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Dubravka Hadžisejdić zastupane po punomoćniku Marko Horvat</item>
      <item>Selma Lewis</item>
    </izvorni_sadrzaj>
    <derivirana_varijabla naziv="DomainObject.Predmet.StrankaListFormated_1">
      <item>Dubravka Hadžisejdić zastupane po punomoćniku Marko Horvat</item>
      <item>Selma Lewis</item>
    </derivirana_varijabla>
  </DomainObject.Predmet.StrankaListFormated>
  <DomainObject.Predmet.StrankaListFormatedOIB>
    <izvorni_sadrzaj>
      <item>Dubravka Hadžisejdić, OIB 36117330270 zastupane po punomoćniku Marko Horvat</item>
      <item>Selma Lewis, OIB 97361442506</item>
    </izvorni_sadrzaj>
    <derivirana_varijabla naziv="DomainObject.Predmet.StrankaListFormatedOIB_1">
      <item>Dubravka Hadžisejdić, OIB 36117330270 zastupane po punomoćniku Marko Horvat</item>
      <item>Selma Lewis, OIB 97361442506</item>
    </derivirana_varijabla>
  </DomainObject.Predmet.StrankaListFormatedOIB>
  <DomainObject.Predmet.StrankaListFormatedWithAdress>
    <izvorni_sadrzaj>
      <item>Dubravka Hadžisejdić, II. Ravnice 26, 10000 Zagreb zastupane po punomoćniku Marko Horvat</item>
      <item>Selma Lewis, Ii.ravnice 26, 10000 Zagreb</item>
    </izvorni_sadrzaj>
    <derivirana_varijabla naziv="DomainObject.Predmet.StrankaListFormatedWithAdress_1">
      <item>Dubravka Hadžisejdić, II. Ravnice 26, 10000 Zagreb zastupane po punomoćniku Marko Horvat</item>
      <item>Selma Lewis, Ii.ravnice 26, 10000 Zagreb</item>
    </derivirana_varijabla>
  </DomainObject.Predmet.StrankaListFormatedWithAdress>
  <DomainObject.Predmet.StrankaListFormatedWithAdressOIB>
    <izvorni_sadrzaj>
      <item>Dubravka Hadžisejdić, OIB 36117330270, II. Ravnice 26, 10000 Zagreb zastupane po punomoćniku Marko Horvat</item>
      <item>Selma Lewis, OIB 97361442506, Ii.ravnice 26, 10000 Zagreb</item>
    </izvorni_sadrzaj>
    <derivirana_varijabla naziv="DomainObject.Predmet.StrankaListFormatedWithAdressOIB_1">
      <item>Dubravka Hadžisejdić, OIB 36117330270, II. Ravnice 26, 10000 Zagreb zastupane po punomoćniku Marko Horvat</item>
      <item>Selma Lewis, OIB 97361442506, Ii.ravnice 26, 10000 Zagreb</item>
    </derivirana_varijabla>
  </DomainObject.Predmet.StrankaListFormatedWithAdressOIB>
  <DomainObject.Predmet.StrankaListNazivFormated>
    <izvorni_sadrzaj>
      <item>Dubravka Hadžisejdić</item>
      <item>Selma Lewis</item>
    </izvorni_sadrzaj>
    <derivirana_varijabla naziv="DomainObject.Predmet.StrankaListNazivFormated_1">
      <item>Dubravka Hadžisejdić</item>
      <item>Selma Lewis</item>
    </derivirana_varijabla>
  </DomainObject.Predmet.StrankaListNazivFormated>
  <DomainObject.Predmet.StrankaListNazivFormatedOIB>
    <izvorni_sadrzaj>
      <item>Dubravka Hadžisejdić, OIB 36117330270</item>
      <item>Selma Lewis, OIB 97361442506</item>
    </izvorni_sadrzaj>
    <derivirana_varijabla naziv="DomainObject.Predmet.StrankaListNazivFormatedOIB_1">
      <item>Dubravka Hadžisejdić, OIB 36117330270</item>
      <item>Selma Lewis, OIB 97361442506</item>
    </derivirana_varijabla>
  </DomainObject.Predmet.StrankaListNazivFormatedOIB>
  <DomainObject.Predmet.ProtuStrankaListFormated>
    <izvorni_sadrzaj>
      <item>HAD PROMET d.o.o. zastupanog po punomoćniku Dušanka Ivančević, stečajni upravitelj</item>
    </izvorni_sadrzaj>
    <derivirana_varijabla naziv="DomainObject.Predmet.ProtuStrankaListFormated_1">
      <item>HAD PROMET d.o.o. zastupanog po punomoćniku Dušanka Ivančević, stečajni upravitelj</item>
    </derivirana_varijabla>
  </DomainObject.Predmet.ProtuStrankaListFormated>
  <DomainObject.Predmet.ProtuStrankaListFormatedOIB>
    <izvorni_sadrzaj>
      <item>HAD PROMET d.o.o., OIB 35872164450 zastupanog po punomoćniku Dušanka Ivančević, stečajni upravitelj</item>
    </izvorni_sadrzaj>
    <derivirana_varijabla naziv="DomainObject.Predmet.ProtuStrankaListFormatedOIB_1">
      <item>HAD PROMET d.o.o., OIB 35872164450 zastupanog po punomoćniku Dušanka Ivančević, stečajni upravitelj</item>
    </derivirana_varijabla>
  </DomainObject.Predmet.ProtuStrankaListFormatedOIB>
  <DomainObject.Predmet.ProtuStrankaListFormatedWithAdress>
    <izvorni_sadrzaj>
      <item>HAD PROMET d.o.o., II. Ravnice 26, 10000 Zagreb zastupanog po punomoćniku Dušanka Ivančević, stečajni upravitelj</item>
    </izvorni_sadrzaj>
    <derivirana_varijabla naziv="DomainObject.Predmet.ProtuStrankaListFormatedWithAdress_1">
      <item>HAD PROMET d.o.o., II. Ravnice 26, 10000 Zagreb zastupanog po punomoćniku Dušanka Ivančević, stečajni upravitelj</item>
    </derivirana_varijabla>
  </DomainObject.Predmet.ProtuStrankaListFormatedWithAdress>
  <DomainObject.Predmet.ProtuStrankaListFormatedWithAdressOIB>
    <izvorni_sadrzaj>
      <item>HAD PROMET d.o.o., OIB 35872164450, II. Ravnice 26, 10000 Zagreb zastupanog po punomoćniku Dušanka Ivančević, stečajni upravitelj</item>
    </izvorni_sadrzaj>
    <derivirana_varijabla naziv="DomainObject.Predmet.ProtuStrankaListFormatedWithAdressOIB_1">
      <item>HAD PROMET d.o.o., OIB 35872164450, II. Ravnice 26, 10000 Zagreb zastupanog po punomoćniku Dušanka Ivančević, stečajni upravitelj</item>
    </derivirana_varijabla>
  </DomainObject.Predmet.ProtuStrankaListFormatedWithAdressOIB>
  <DomainObject.Predmet.ProtuStrankaListNazivFormated>
    <izvorni_sadrzaj>
      <item>HAD PROMET d.o.o.</item>
    </izvorni_sadrzaj>
    <derivirana_varijabla naziv="DomainObject.Predmet.ProtuStrankaListNazivFormated_1">
      <item>HAD PROMET d.o.o.</item>
    </derivirana_varijabla>
  </DomainObject.Predmet.ProtuStrankaListNazivFormated>
  <DomainObject.Predmet.ProtuStrankaListNazivFormatedOIB>
    <izvorni_sadrzaj>
      <item>HAD PROMET d.o.o., OIB 35872164450</item>
    </izvorni_sadrzaj>
    <derivirana_varijabla naziv="DomainObject.Predmet.ProtuStrankaListNazivFormatedOIB_1">
      <item>HAD PROMET d.o.o., OIB 35872164450</item>
    </derivirana_varijabla>
  </DomainObject.Predmet.ProtuStrankaListNazivFormatedOIB>
  <DomainObject.Predmet.OstaliListFormated>
    <izvorni_sadrzaj>
      <item>Marko Horvat punomoćnik sudionika u postupku Dubravka Hadžisejdić</item>
      <item>Dušanka Ivančević, stečajni upravitelj punomoćnik sudionika u postupku HAD PROMET d.o.o.</item>
    </izvorni_sadrzaj>
    <derivirana_varijabla naziv="DomainObject.Predmet.OstaliListFormated_1">
      <item>Marko Horvat punomoćnik sudionika u postupku Dubravka Hadžisejdić</item>
      <item>Dušanka Ivančević, stečajni upravitelj punomoćnik sudionika u postupku HAD PROMET d.o.o.</item>
    </derivirana_varijabla>
  </DomainObject.Predmet.OstaliListFormated>
  <DomainObject.Predmet.OstaliListFormatedOIB>
    <izvorni_sadrzaj>
      <item>Marko Horvat, OIB 11708716189 punomoćnik sudionika u postupku Dubravka Hadžisejdić</item>
      <item>Dušanka Ivančević, stečajni upravitelj, OIB 59003296761 punomoćnik sudionika u postupku HAD PROMET d.o.o.</item>
    </izvorni_sadrzaj>
    <derivirana_varijabla naziv="DomainObject.Predmet.OstaliListFormatedOIB_1">
      <item>Marko Horvat, OIB 11708716189 punomoćnik sudionika u postupku Dubravka Hadžisejdić</item>
      <item>Dušanka Ivančević, stečajni upravitelj, OIB 59003296761 punomoćnik sudionika u postupku HAD PROMET d.o.o.</item>
    </derivirana_varijabla>
  </DomainObject.Predmet.OstaliListFormatedOIB>
  <DomainObject.Predmet.OstaliListFormatedWithAdress>
    <izvorni_sadrzaj>
      <item>Marko Horvat, Trg Drage Iblera 9, 10000 Zagreb punomoćnik sudionika u postupku Dubravka Hadžisejdić</item>
      <item>Dušanka Ivančević, stečajni upravitelj, Bernarda Bernardija 1, 10000 Zagreb punomoćnik sudionika u postupku HAD PROMET d.o.o.</item>
    </izvorni_sadrzaj>
    <derivirana_varijabla naziv="DomainObject.Predmet.OstaliListFormatedWithAdress_1">
      <item>Marko Horvat, Trg Drage Iblera 9, 10000 Zagreb punomoćnik sudionika u postupku Dubravka Hadžisejdić</item>
      <item>Dušanka Ivančević, stečajni upravitelj, Bernarda Bernardija 1, 10000 Zagreb punomoćnik sudionika u postupku HAD PROMET d.o.o.</item>
    </derivirana_varijabla>
  </DomainObject.Predmet.OstaliListFormatedWithAdress>
  <DomainObject.Predmet.OstaliListFormatedWithAdressOIB>
    <izvorni_sadrzaj>
      <item>Marko Horvat, OIB 11708716189, Trg Drage Iblera 9, 10000 Zagreb punomoćnik sudionika u postupku Dubravka Hadžisejdić</item>
      <item>Dušanka Ivančević, stečajni upravitelj, OIB 59003296761, Bernarda Bernardija 1, 10000 Zagreb punomoćnik sudionika u postupku HAD PROMET d.o.o.</item>
    </izvorni_sadrzaj>
    <derivirana_varijabla naziv="DomainObject.Predmet.OstaliListFormatedWithAdressOIB_1">
      <item>Marko Horvat, OIB 11708716189, Trg Drage Iblera 9, 10000 Zagreb punomoćnik sudionika u postupku Dubravka Hadžisejdić</item>
      <item>Dušanka Ivančević, stečajni upravitelj, OIB 59003296761, Bernarda Bernardija 1, 10000 Zagreb punomoćnik sudionika u postupku HAD PROMET d.o.o.</item>
    </derivirana_varijabla>
  </DomainObject.Predmet.OstaliListFormatedWithAdressOIB>
  <DomainObject.Predmet.OstaliListNazivFormated>
    <izvorni_sadrzaj>
      <item>Marko Horvat</item>
      <item>Dušanka Ivančević, stečajni upravitelj</item>
    </izvorni_sadrzaj>
    <derivirana_varijabla naziv="DomainObject.Predmet.OstaliListNazivFormated_1">
      <item>Marko Horvat</item>
      <item>Dušanka Ivančević, stečajni upravitelj</item>
    </derivirana_varijabla>
  </DomainObject.Predmet.OstaliListNazivFormated>
  <DomainObject.Predmet.OstaliListNazivFormatedOIB>
    <izvorni_sadrzaj>
      <item>Marko Horvat, OIB 11708716189</item>
      <item>Dušanka Ivančević, stečajni upravitelj, OIB 59003296761</item>
    </izvorni_sadrzaj>
    <derivirana_varijabla naziv="DomainObject.Predmet.OstaliListNazivFormatedOIB_1">
      <item>Marko Horvat, OIB 11708716189</item>
      <item>Dušanka Ivančević, stečajni upravitelj, OIB 59003296761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siječnja 2023.</izvorni_sadrzaj>
    <derivirana_varijabla naziv="DomainObject.Datum_1">26. siječnja 2023.</derivirana_varijabla>
  </DomainObject.Datum>
  <DomainObject.PoslovniBrojDokumenta>
    <izvorni_sadrzaj>St-2692/2018-87</izvorni_sadrzaj>
    <derivirana_varijabla naziv="DomainObject.PoslovniBrojDokumenta_1">St-2692/2018-87</derivirana_varijabla>
  </DomainObject.PoslovniBrojDokumenta>
  <DomainObject.Predmet.StrankaIDrugi>
    <izvorni_sadrzaj>Dubravka Hadžisejdić i dr.</izvorni_sadrzaj>
    <derivirana_varijabla naziv="DomainObject.Predmet.StrankaIDrugi_1">Dubravka Hadžisejdić i dr.</derivirana_varijabla>
  </DomainObject.Predmet.StrankaIDrugi>
  <DomainObject.Predmet.ProtustrankaIDrugi>
    <izvorni_sadrzaj>HAD PROMET d.o.o.</izvorni_sadrzaj>
    <derivirana_varijabla naziv="DomainObject.Predmet.ProtustrankaIDrugi_1">HAD PROMET d.o.o.</derivirana_varijabla>
  </DomainObject.Predmet.ProtustrankaIDrugi>
  <DomainObject.Predmet.StrankaIDrugiAdressOIB>
    <izvorni_sadrzaj>Dubravka Hadžisejdić, OIB 36117330270, II. Ravnice 26, 10000 Zagreb i dr.</izvorni_sadrzaj>
    <derivirana_varijabla naziv="DomainObject.Predmet.StrankaIDrugiAdressOIB_1">Dubravka Hadžisejdić, OIB 36117330270, II. Ravnice 26, 10000 Zagreb i dr.</derivirana_varijabla>
  </DomainObject.Predmet.StrankaIDrugiAdressOIB>
  <DomainObject.Predmet.ProtustrankaIDrugiAdressOIB>
    <izvorni_sadrzaj>HAD PROMET d.o.o., OIB 35872164450, II. Ravnice 26, 10000 Zagreb</izvorni_sadrzaj>
    <derivirana_varijabla naziv="DomainObject.Predmet.ProtustrankaIDrugiAdressOIB_1">HAD PROMET d.o.o., OIB 35872164450, II. Ravnice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HAD PROMET d.o.o.</item>
      <item>Dubravka Hadžisejdić</item>
      <item>Marko Horvat</item>
      <item>Dušanka Ivančević, stečajni upravitelj</item>
      <item>Selma Lewis</item>
    </izvorni_sadrzaj>
    <derivirana_varijabla naziv="DomainObject.Predmet.SudioniciListNaziv_1">
      <item>HAD PROMET d.o.o.</item>
      <item>Dubravka Hadžisejdić</item>
      <item>Marko Horvat</item>
      <item>Dušanka Ivančević, stečajni upravitelj</item>
      <item>Selma Lewis</item>
    </derivirana_varijabla>
  </DomainObject.Predmet.SudioniciListNaziv>
  <DomainObject.Predmet.SudioniciListAdressOIB>
    <izvorni_sadrzaj>
      <item>HAD PROMET d.o.o., OIB 35872164450, II. Ravnice 26,10000 Zagreb</item>
      <item>Dubravka Hadžisejdić, OIB 36117330270, II. Ravnice 26,10000 Zagreb</item>
      <item>Marko Horvat, OIB 11708716189, Trg Drage Iblera 9,10000 Zagreb</item>
      <item>Dušanka Ivančević, stečajni upravitelj, OIB 59003296761, Bernarda Bernardija 1,10000 Zagreb</item>
      <item>Selma Lewis, OIB 97361442506, Ii.ravnice 26,10000 Zagreb</item>
    </izvorni_sadrzaj>
    <derivirana_varijabla naziv="DomainObject.Predmet.SudioniciListAdressOIB_1">
      <item>HAD PROMET d.o.o., OIB 35872164450, II. Ravnice 26,10000 Zagreb</item>
      <item>Dubravka Hadžisejdić, OIB 36117330270, II. Ravnice 26,10000 Zagreb</item>
      <item>Marko Horvat, OIB 11708716189, Trg Drage Iblera 9,10000 Zagreb</item>
      <item>Dušanka Ivančević, stečajni upravitelj, OIB 59003296761, Bernarda Bernardija 1,10000 Zagreb</item>
      <item>Selma Lewis, OIB 97361442506, Ii.ravnice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35872164450</item>
      <item>, OIB 36117330270</item>
      <item>, OIB 11708716189</item>
      <item>, OIB 59003296761</item>
      <item>, OIB 97361442506</item>
    </izvorni_sadrzaj>
    <derivirana_varijabla naziv="DomainObject.Predmet.SudioniciListNazivOIB_1">
      <item>, OIB 35872164450</item>
      <item>, OIB 36117330270</item>
      <item>, OIB 11708716189</item>
      <item>, OIB 59003296761</item>
      <item>, OIB 97361442506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rujna 2015.</izvorni_sadrzaj>
    <derivirana_varijabla naziv="DomainObject.Predmet.DatumPocetkaProcesa_1">11. rujna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FDE30F-A372-47AC-BF01-54FEB608678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2069</properties:Words>
  <properties:Characters>11504</properties:Characters>
  <properties:Lines>265</properties:Lines>
  <properties:Paragraphs>64</properties:Paragraphs>
  <properties:TotalTime>94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13629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2023-01-25T12:02:00Z</dcterms:created>
  <dc:creator>gzubak</dc:creator>
  <cp:lastModifiedBy>Nikolina Krunić</cp:lastModifiedBy>
  <cp:lastPrinted>2021-09-02T11:54:00Z</cp:lastPrinted>
  <dcterms:modified xmlns:xsi="http://www.w3.org/2001/XMLSchema-instance" xsi:type="dcterms:W3CDTF">2023-01-26T10:19:00Z</dcterms:modified>
  <cp:revision>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St-2692/2018-87 / Zapisnik - Skupština vjerovnika (30. zapisnik skupština vjerovnika.docx)</vt:lpwstr>
  </prop:property>
  <prop:property fmtid="{D5CDD505-2E9C-101B-9397-08002B2CF9AE}" pid="4" name="CC_coloring">
    <vt:bool>false</vt:bool>
  </prop:property>
  <prop:property fmtid="{D5CDD505-2E9C-101B-9397-08002B2CF9AE}" pid="5" name="BrojStranica">
    <vt:i4>6</vt:i4>
  </prop:property>
</prop:Properties>
</file>